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2295C" w14:textId="25E05F1E" w:rsidR="005514C4" w:rsidRPr="00A915AA" w:rsidRDefault="005231EF" w:rsidP="00B337AF">
      <w:pPr>
        <w:spacing w:after="0" w:line="240" w:lineRule="auto"/>
        <w:rPr>
          <w:rFonts w:ascii="Times New Roman" w:hAnsi="Times New Roman"/>
          <w:b/>
          <w:sz w:val="28"/>
          <w:szCs w:val="28"/>
          <w:lang w:val="fr-FR"/>
        </w:rPr>
      </w:pPr>
      <w:r w:rsidRPr="00A915AA">
        <w:rPr>
          <w:rFonts w:ascii="Times New Roman" w:hAnsi="Times New Roman"/>
          <w:b/>
          <w:sz w:val="28"/>
          <w:szCs w:val="28"/>
          <w:lang w:val="fr-FR"/>
        </w:rPr>
        <w:t>Niccolò Mignemi</w:t>
      </w:r>
    </w:p>
    <w:p w14:paraId="255AB503" w14:textId="2FC09F2A" w:rsidR="00370689" w:rsidRPr="00A915AA" w:rsidRDefault="00370689" w:rsidP="00B337AF">
      <w:pPr>
        <w:spacing w:after="0" w:line="240" w:lineRule="auto"/>
        <w:jc w:val="both"/>
        <w:rPr>
          <w:rFonts w:ascii="Times New Roman" w:hAnsi="Times New Roman"/>
          <w:sz w:val="24"/>
          <w:szCs w:val="24"/>
          <w:lang w:val="fr-FR"/>
        </w:rPr>
      </w:pPr>
    </w:p>
    <w:p w14:paraId="74C80301" w14:textId="1075C53C" w:rsidR="00E5526E" w:rsidRPr="00A915AA" w:rsidRDefault="00E5526E" w:rsidP="00B337AF">
      <w:pPr>
        <w:spacing w:after="0" w:line="240" w:lineRule="auto"/>
        <w:jc w:val="both"/>
        <w:rPr>
          <w:rFonts w:ascii="Times New Roman" w:hAnsi="Times New Roman"/>
          <w:sz w:val="24"/>
          <w:szCs w:val="24"/>
          <w:lang w:val="fr-FR"/>
        </w:rPr>
      </w:pPr>
      <w:r w:rsidRPr="00A915AA">
        <w:rPr>
          <w:rFonts w:ascii="Times New Roman" w:hAnsi="Times New Roman"/>
          <w:sz w:val="24"/>
          <w:szCs w:val="24"/>
          <w:lang w:val="fr-FR"/>
        </w:rPr>
        <w:t xml:space="preserve">Chargé de recherche </w:t>
      </w:r>
      <w:r w:rsidR="00B44204">
        <w:rPr>
          <w:rFonts w:ascii="Times New Roman" w:hAnsi="Times New Roman"/>
          <w:sz w:val="24"/>
          <w:szCs w:val="24"/>
          <w:lang w:val="fr-FR"/>
        </w:rPr>
        <w:t>CNRS</w:t>
      </w:r>
    </w:p>
    <w:p w14:paraId="383F0E46" w14:textId="77777777" w:rsidR="00E5526E" w:rsidRPr="00A915AA" w:rsidRDefault="00E5526E" w:rsidP="00B337AF">
      <w:pPr>
        <w:spacing w:after="0" w:line="240" w:lineRule="auto"/>
        <w:jc w:val="both"/>
        <w:rPr>
          <w:rFonts w:ascii="Times New Roman" w:hAnsi="Times New Roman"/>
          <w:sz w:val="24"/>
          <w:szCs w:val="24"/>
          <w:lang w:val="fr-FR"/>
        </w:rPr>
      </w:pPr>
      <w:r w:rsidRPr="00A915AA">
        <w:rPr>
          <w:rFonts w:ascii="Times New Roman" w:hAnsi="Times New Roman"/>
          <w:sz w:val="24"/>
          <w:szCs w:val="24"/>
          <w:lang w:val="fr-FR"/>
        </w:rPr>
        <w:t xml:space="preserve">Bâtiment Condorcet, Bureau </w:t>
      </w:r>
      <w:proofErr w:type="spellStart"/>
      <w:r w:rsidRPr="00A915AA">
        <w:rPr>
          <w:rFonts w:ascii="Times New Roman" w:hAnsi="Times New Roman"/>
          <w:sz w:val="24"/>
          <w:szCs w:val="24"/>
          <w:lang w:val="fr-FR"/>
        </w:rPr>
        <w:t>345A</w:t>
      </w:r>
      <w:proofErr w:type="spellEnd"/>
    </w:p>
    <w:p w14:paraId="73E9A152" w14:textId="6E88DBDC" w:rsidR="00E5526E" w:rsidRPr="00A915AA" w:rsidRDefault="00E5526E" w:rsidP="00B337AF">
      <w:pPr>
        <w:spacing w:after="0" w:line="240" w:lineRule="auto"/>
        <w:jc w:val="both"/>
        <w:rPr>
          <w:rFonts w:ascii="Times New Roman" w:hAnsi="Times New Roman"/>
          <w:sz w:val="24"/>
          <w:szCs w:val="24"/>
          <w:lang w:val="fr-FR"/>
        </w:rPr>
      </w:pPr>
      <w:r w:rsidRPr="00A915AA">
        <w:rPr>
          <w:rFonts w:ascii="Times New Roman" w:hAnsi="Times New Roman"/>
          <w:sz w:val="24"/>
          <w:szCs w:val="24"/>
          <w:lang w:val="fr-FR"/>
        </w:rPr>
        <w:t>+33 1 57 27 54 35</w:t>
      </w:r>
    </w:p>
    <w:p w14:paraId="267EF632" w14:textId="548474C1" w:rsidR="00F34300" w:rsidRPr="00A915AA" w:rsidRDefault="00F34300" w:rsidP="00B337AF">
      <w:pPr>
        <w:spacing w:after="0" w:line="240" w:lineRule="auto"/>
        <w:jc w:val="both"/>
        <w:rPr>
          <w:rFonts w:ascii="Times New Roman" w:hAnsi="Times New Roman"/>
          <w:sz w:val="24"/>
          <w:szCs w:val="24"/>
          <w:lang w:val="fr-FR"/>
        </w:rPr>
      </w:pPr>
      <w:r w:rsidRPr="00A915AA">
        <w:rPr>
          <w:rFonts w:ascii="Times New Roman" w:hAnsi="Times New Roman"/>
          <w:sz w:val="24"/>
          <w:szCs w:val="24"/>
          <w:lang w:val="fr-FR"/>
        </w:rPr>
        <w:t>niccolo.mignemi@u-paris.fr</w:t>
      </w:r>
    </w:p>
    <w:p w14:paraId="033B7BD5" w14:textId="66E5E0CF" w:rsidR="00882918" w:rsidRPr="00A915AA" w:rsidRDefault="00882918" w:rsidP="00B337AF">
      <w:pPr>
        <w:spacing w:after="0" w:line="240" w:lineRule="auto"/>
        <w:jc w:val="both"/>
        <w:rPr>
          <w:rFonts w:ascii="Times New Roman" w:hAnsi="Times New Roman"/>
          <w:sz w:val="24"/>
          <w:szCs w:val="24"/>
          <w:lang w:val="fr-FR"/>
        </w:rPr>
      </w:pPr>
    </w:p>
    <w:p w14:paraId="1BEE4BEE" w14:textId="36B89D2C" w:rsidR="00517677" w:rsidRPr="00A915AA" w:rsidRDefault="00517677" w:rsidP="00B337AF">
      <w:pPr>
        <w:spacing w:after="0" w:line="240" w:lineRule="auto"/>
        <w:jc w:val="both"/>
        <w:rPr>
          <w:rFonts w:ascii="Times New Roman" w:hAnsi="Times New Roman"/>
          <w:sz w:val="24"/>
          <w:szCs w:val="24"/>
          <w:lang w:val="fr-FR"/>
        </w:rPr>
      </w:pPr>
    </w:p>
    <w:p w14:paraId="042D4731" w14:textId="77777777" w:rsidR="00517677" w:rsidRPr="00A915AA" w:rsidRDefault="00517677" w:rsidP="00B337AF">
      <w:pPr>
        <w:pStyle w:val="CVNormal"/>
        <w:tabs>
          <w:tab w:val="left" w:pos="3124"/>
        </w:tabs>
        <w:ind w:left="8"/>
        <w:jc w:val="both"/>
        <w:rPr>
          <w:rFonts w:ascii="Times New Roman" w:hAnsi="Times New Roman"/>
          <w:b/>
          <w:sz w:val="28"/>
          <w:szCs w:val="28"/>
        </w:rPr>
      </w:pPr>
      <w:r w:rsidRPr="00A915AA">
        <w:rPr>
          <w:rFonts w:ascii="Times New Roman" w:hAnsi="Times New Roman"/>
          <w:b/>
          <w:sz w:val="28"/>
          <w:szCs w:val="28"/>
        </w:rPr>
        <w:t>Thèmes de recherche</w:t>
      </w:r>
    </w:p>
    <w:p w14:paraId="5810CD5C" w14:textId="77777777" w:rsidR="00517677" w:rsidRPr="00A915AA" w:rsidRDefault="00517677" w:rsidP="00B337AF">
      <w:pPr>
        <w:pStyle w:val="CVNormal"/>
        <w:numPr>
          <w:ilvl w:val="0"/>
          <w:numId w:val="10"/>
        </w:numPr>
        <w:tabs>
          <w:tab w:val="left" w:pos="0"/>
        </w:tabs>
        <w:ind w:left="426"/>
        <w:jc w:val="both"/>
        <w:rPr>
          <w:rFonts w:ascii="Times New Roman" w:hAnsi="Times New Roman"/>
          <w:sz w:val="24"/>
          <w:szCs w:val="24"/>
        </w:rPr>
      </w:pPr>
      <w:r w:rsidRPr="00A915AA">
        <w:rPr>
          <w:rFonts w:ascii="Times New Roman" w:hAnsi="Times New Roman"/>
          <w:sz w:val="24"/>
          <w:szCs w:val="24"/>
        </w:rPr>
        <w:t>Histoire économique et sociale des campagnes et de l’agriculture (Europe et États-Unis, XIX</w:t>
      </w:r>
      <w:r w:rsidRPr="00A915AA">
        <w:rPr>
          <w:rFonts w:ascii="Times New Roman" w:hAnsi="Times New Roman"/>
          <w:sz w:val="24"/>
          <w:szCs w:val="24"/>
          <w:vertAlign w:val="superscript"/>
        </w:rPr>
        <w:t>e</w:t>
      </w:r>
      <w:r w:rsidRPr="00A915AA">
        <w:rPr>
          <w:rFonts w:ascii="Times New Roman" w:hAnsi="Times New Roman"/>
          <w:sz w:val="24"/>
          <w:szCs w:val="24"/>
        </w:rPr>
        <w:t>-XX</w:t>
      </w:r>
      <w:r w:rsidRPr="00A915AA">
        <w:rPr>
          <w:rFonts w:ascii="Times New Roman" w:hAnsi="Times New Roman"/>
          <w:sz w:val="24"/>
          <w:szCs w:val="24"/>
          <w:vertAlign w:val="superscript"/>
        </w:rPr>
        <w:t>e</w:t>
      </w:r>
      <w:r w:rsidRPr="00A915AA">
        <w:rPr>
          <w:rFonts w:ascii="Times New Roman" w:hAnsi="Times New Roman"/>
          <w:sz w:val="24"/>
          <w:szCs w:val="24"/>
        </w:rPr>
        <w:t xml:space="preserve"> siècle).</w:t>
      </w:r>
    </w:p>
    <w:p w14:paraId="17A322DB" w14:textId="680513B4" w:rsidR="00517677" w:rsidRPr="00A915AA" w:rsidRDefault="00517677" w:rsidP="00B337AF">
      <w:pPr>
        <w:pStyle w:val="CVNormal"/>
        <w:numPr>
          <w:ilvl w:val="0"/>
          <w:numId w:val="10"/>
        </w:numPr>
        <w:tabs>
          <w:tab w:val="left" w:pos="0"/>
        </w:tabs>
        <w:ind w:left="426"/>
        <w:jc w:val="both"/>
        <w:rPr>
          <w:rFonts w:ascii="Times New Roman" w:hAnsi="Times New Roman"/>
          <w:sz w:val="24"/>
          <w:szCs w:val="24"/>
        </w:rPr>
      </w:pPr>
      <w:r w:rsidRPr="00A915AA">
        <w:rPr>
          <w:rFonts w:ascii="Times New Roman" w:hAnsi="Times New Roman"/>
          <w:sz w:val="24"/>
          <w:szCs w:val="24"/>
        </w:rPr>
        <w:t xml:space="preserve">Politiques agricoles et spécialisations agroalimentaires dans les </w:t>
      </w:r>
      <w:r w:rsidR="00E25372" w:rsidRPr="00A915AA">
        <w:rPr>
          <w:rFonts w:ascii="Times New Roman" w:hAnsi="Times New Roman"/>
          <w:sz w:val="24"/>
          <w:szCs w:val="24"/>
        </w:rPr>
        <w:t>filières</w:t>
      </w:r>
      <w:r w:rsidRPr="00A915AA">
        <w:rPr>
          <w:rFonts w:ascii="Times New Roman" w:hAnsi="Times New Roman"/>
          <w:sz w:val="24"/>
          <w:szCs w:val="24"/>
        </w:rPr>
        <w:t xml:space="preserve"> fruitières et maraîchères.</w:t>
      </w:r>
    </w:p>
    <w:p w14:paraId="687CFCA1" w14:textId="244028B0" w:rsidR="00517677" w:rsidRPr="00A915AA" w:rsidRDefault="00E767CD" w:rsidP="00B337AF">
      <w:pPr>
        <w:pStyle w:val="CVNormal"/>
        <w:numPr>
          <w:ilvl w:val="0"/>
          <w:numId w:val="10"/>
        </w:numPr>
        <w:tabs>
          <w:tab w:val="left" w:pos="0"/>
        </w:tabs>
        <w:ind w:left="426"/>
        <w:jc w:val="both"/>
        <w:rPr>
          <w:rFonts w:ascii="Times New Roman" w:hAnsi="Times New Roman"/>
          <w:sz w:val="24"/>
          <w:szCs w:val="24"/>
        </w:rPr>
      </w:pPr>
      <w:r w:rsidRPr="00A915AA">
        <w:rPr>
          <w:rFonts w:ascii="Times New Roman" w:hAnsi="Times New Roman"/>
          <w:sz w:val="24"/>
          <w:szCs w:val="24"/>
        </w:rPr>
        <w:t>Organisations, conflits et m</w:t>
      </w:r>
      <w:r w:rsidR="00517677" w:rsidRPr="00A915AA">
        <w:rPr>
          <w:rFonts w:ascii="Times New Roman" w:hAnsi="Times New Roman"/>
          <w:sz w:val="24"/>
          <w:szCs w:val="24"/>
        </w:rPr>
        <w:t>obilités en milieu rural.</w:t>
      </w:r>
    </w:p>
    <w:p w14:paraId="63E2D4A6" w14:textId="1A60442F" w:rsidR="00517677" w:rsidRPr="00A915AA" w:rsidRDefault="00517677" w:rsidP="00B337AF">
      <w:pPr>
        <w:pStyle w:val="CVNormal"/>
        <w:tabs>
          <w:tab w:val="left" w:pos="567"/>
        </w:tabs>
        <w:ind w:left="0"/>
        <w:jc w:val="both"/>
        <w:rPr>
          <w:rFonts w:ascii="Times New Roman" w:hAnsi="Times New Roman"/>
          <w:sz w:val="24"/>
          <w:szCs w:val="24"/>
        </w:rPr>
      </w:pPr>
    </w:p>
    <w:p w14:paraId="7A24819B" w14:textId="77777777" w:rsidR="00B337AF" w:rsidRPr="00A915AA" w:rsidRDefault="00B337AF" w:rsidP="00B337AF">
      <w:pPr>
        <w:pStyle w:val="CVNormal"/>
        <w:tabs>
          <w:tab w:val="left" w:pos="567"/>
        </w:tabs>
        <w:ind w:left="0"/>
        <w:jc w:val="both"/>
        <w:rPr>
          <w:rFonts w:ascii="Times New Roman" w:hAnsi="Times New Roman"/>
          <w:sz w:val="24"/>
          <w:szCs w:val="24"/>
        </w:rPr>
      </w:pPr>
    </w:p>
    <w:p w14:paraId="1004C1E5" w14:textId="77777777" w:rsidR="00517677" w:rsidRPr="00A915AA" w:rsidRDefault="00517677" w:rsidP="00B337AF">
      <w:pPr>
        <w:pStyle w:val="CVNormal"/>
        <w:tabs>
          <w:tab w:val="left" w:pos="567"/>
        </w:tabs>
        <w:ind w:left="0"/>
        <w:jc w:val="both"/>
        <w:rPr>
          <w:rFonts w:ascii="Times New Roman" w:hAnsi="Times New Roman"/>
          <w:b/>
          <w:sz w:val="28"/>
          <w:szCs w:val="28"/>
        </w:rPr>
      </w:pPr>
      <w:r w:rsidRPr="00A915AA">
        <w:rPr>
          <w:rFonts w:ascii="Times New Roman" w:hAnsi="Times New Roman"/>
          <w:b/>
          <w:sz w:val="28"/>
          <w:szCs w:val="28"/>
        </w:rPr>
        <w:t>Projet de recherche en cours</w:t>
      </w:r>
    </w:p>
    <w:p w14:paraId="522261CB" w14:textId="77777777" w:rsidR="00870EA7" w:rsidRPr="00A915AA" w:rsidRDefault="00870EA7" w:rsidP="00B337AF">
      <w:pPr>
        <w:pStyle w:val="CVNormal"/>
        <w:tabs>
          <w:tab w:val="left" w:pos="567"/>
        </w:tabs>
        <w:ind w:left="0"/>
        <w:jc w:val="both"/>
        <w:rPr>
          <w:rFonts w:ascii="Times New Roman" w:hAnsi="Times New Roman"/>
          <w:b/>
          <w:i/>
          <w:sz w:val="24"/>
          <w:szCs w:val="24"/>
        </w:rPr>
      </w:pPr>
    </w:p>
    <w:p w14:paraId="218F1CA6" w14:textId="54B580FE" w:rsidR="00517677" w:rsidRPr="00A915AA" w:rsidRDefault="00517677" w:rsidP="00B337AF">
      <w:pPr>
        <w:pStyle w:val="CVNormal"/>
        <w:tabs>
          <w:tab w:val="left" w:pos="567"/>
        </w:tabs>
        <w:ind w:left="0"/>
        <w:jc w:val="both"/>
        <w:rPr>
          <w:rFonts w:ascii="Times New Roman" w:hAnsi="Times New Roman"/>
          <w:b/>
          <w:i/>
          <w:sz w:val="24"/>
          <w:szCs w:val="24"/>
        </w:rPr>
      </w:pPr>
      <w:r w:rsidRPr="00A915AA">
        <w:rPr>
          <w:rFonts w:ascii="Times New Roman" w:hAnsi="Times New Roman"/>
          <w:b/>
          <w:i/>
          <w:sz w:val="24"/>
          <w:szCs w:val="24"/>
        </w:rPr>
        <w:t>Histoire transnationale des spécialisations agroalimentaires : les régions fruitières et maraîchères au prisme des modernisations agricoles (France, Italie, États-Unis. 1870-1962)</w:t>
      </w:r>
    </w:p>
    <w:p w14:paraId="0A4AD776" w14:textId="77777777" w:rsidR="00517677" w:rsidRPr="00A915AA" w:rsidRDefault="00517677" w:rsidP="00B337AF">
      <w:pPr>
        <w:pStyle w:val="CVNormal"/>
        <w:tabs>
          <w:tab w:val="left" w:pos="567"/>
        </w:tabs>
        <w:ind w:left="0"/>
        <w:jc w:val="both"/>
        <w:rPr>
          <w:rFonts w:ascii="Times New Roman" w:hAnsi="Times New Roman"/>
          <w:sz w:val="24"/>
          <w:szCs w:val="24"/>
        </w:rPr>
      </w:pPr>
      <w:r w:rsidRPr="00A915AA">
        <w:rPr>
          <w:rFonts w:ascii="Times New Roman" w:hAnsi="Times New Roman"/>
          <w:sz w:val="24"/>
          <w:szCs w:val="24"/>
        </w:rPr>
        <w:t>Ce projet propose une histoire économique et sociale de l’élaboration et la mise en œuvre des programmes de modernisation agricole durant la période 1870-1962, à travers l’étude des spécialisations fruitières et maraîchères. Trois axes explorent les dynamiques observables dans les terrains du Bas Rhône, de l’Émilie-Romagne et de la vallée de San Joaquin en Californie. Le premier axe s’intéresse aux manières de penser l’organisation des espaces agricoles et la mise en valeur des ressources d’un territoire en vue de l’intensification productive. Le deuxième axe étudie la transformation des mondes du travail et des exploitations sous l’angle des mobilités géographiques et professionnelles qui accompagnent la croissance des filières agroalimentaires. Le troisième axe analyse comment les circulations d’information sur la diversité des formules locales participent de l’émergence d’un débat transnational sur l’évolution des systèmes agraires. Mobilisant des sources très variées, ce projet se porte ainsi sur le terrain agroalimentaire en tant que frontière de l’innovation dans les processus de développement capitaliste.</w:t>
      </w:r>
    </w:p>
    <w:p w14:paraId="3E8B6C60" w14:textId="658D22E6" w:rsidR="00517677" w:rsidRPr="00A915AA" w:rsidRDefault="00517677" w:rsidP="00B337AF">
      <w:pPr>
        <w:pStyle w:val="CVNormal"/>
        <w:tabs>
          <w:tab w:val="left" w:pos="3124"/>
        </w:tabs>
        <w:ind w:left="0"/>
        <w:jc w:val="both"/>
        <w:rPr>
          <w:rFonts w:ascii="Times New Roman" w:hAnsi="Times New Roman"/>
          <w:sz w:val="24"/>
          <w:szCs w:val="24"/>
        </w:rPr>
      </w:pPr>
    </w:p>
    <w:p w14:paraId="7280BAAD" w14:textId="77777777" w:rsidR="00B337AF" w:rsidRPr="00A915AA" w:rsidRDefault="00B337AF" w:rsidP="00B337AF">
      <w:pPr>
        <w:pStyle w:val="CVNormal"/>
        <w:tabs>
          <w:tab w:val="left" w:pos="3124"/>
        </w:tabs>
        <w:ind w:left="0"/>
        <w:jc w:val="both"/>
        <w:rPr>
          <w:rFonts w:ascii="Times New Roman" w:hAnsi="Times New Roman"/>
          <w:sz w:val="24"/>
          <w:szCs w:val="24"/>
        </w:rPr>
      </w:pPr>
    </w:p>
    <w:p w14:paraId="05C96F5A" w14:textId="77777777" w:rsidR="00517677" w:rsidRPr="00A915AA" w:rsidRDefault="00517677" w:rsidP="00B337AF">
      <w:pPr>
        <w:pStyle w:val="CVNormal"/>
        <w:tabs>
          <w:tab w:val="left" w:pos="3124"/>
        </w:tabs>
        <w:ind w:left="8"/>
        <w:jc w:val="both"/>
        <w:rPr>
          <w:rFonts w:ascii="Times New Roman" w:hAnsi="Times New Roman"/>
          <w:b/>
          <w:sz w:val="28"/>
          <w:szCs w:val="28"/>
        </w:rPr>
      </w:pPr>
      <w:r w:rsidRPr="00A915AA">
        <w:rPr>
          <w:rFonts w:ascii="Times New Roman" w:hAnsi="Times New Roman"/>
          <w:b/>
          <w:sz w:val="28"/>
          <w:szCs w:val="28"/>
        </w:rPr>
        <w:t>Responsabilité éditoriales et associatives</w:t>
      </w:r>
    </w:p>
    <w:p w14:paraId="1BC18652" w14:textId="0BDDDFB6" w:rsidR="00517677" w:rsidRPr="00A915AA" w:rsidRDefault="00517677" w:rsidP="00B337AF">
      <w:pPr>
        <w:pStyle w:val="CVNormal"/>
        <w:tabs>
          <w:tab w:val="left" w:pos="3124"/>
        </w:tabs>
        <w:ind w:left="6"/>
        <w:jc w:val="both"/>
        <w:rPr>
          <w:rFonts w:ascii="Times New Roman" w:hAnsi="Times New Roman"/>
          <w:sz w:val="24"/>
          <w:szCs w:val="24"/>
        </w:rPr>
      </w:pPr>
      <w:r w:rsidRPr="00A915AA">
        <w:rPr>
          <w:rFonts w:ascii="Times New Roman" w:hAnsi="Times New Roman"/>
          <w:sz w:val="24"/>
          <w:szCs w:val="24"/>
        </w:rPr>
        <w:t>Depuis décembre 2019 : membre du comité directeur de l’Association française d’histoire économique (</w:t>
      </w:r>
      <w:proofErr w:type="spellStart"/>
      <w:r w:rsidRPr="00A915AA">
        <w:rPr>
          <w:rFonts w:ascii="Times New Roman" w:hAnsi="Times New Roman"/>
          <w:sz w:val="24"/>
          <w:szCs w:val="24"/>
        </w:rPr>
        <w:t>AFHE</w:t>
      </w:r>
      <w:proofErr w:type="spellEnd"/>
      <w:r w:rsidRPr="00A915AA">
        <w:rPr>
          <w:rFonts w:ascii="Times New Roman" w:hAnsi="Times New Roman"/>
          <w:sz w:val="24"/>
          <w:szCs w:val="24"/>
        </w:rPr>
        <w:t>).</w:t>
      </w:r>
    </w:p>
    <w:p w14:paraId="1964BC37" w14:textId="7A50642F" w:rsidR="00517677" w:rsidRPr="00A915AA" w:rsidRDefault="00517677" w:rsidP="00B337AF">
      <w:pPr>
        <w:pStyle w:val="CVNormal"/>
        <w:tabs>
          <w:tab w:val="left" w:pos="3124"/>
        </w:tabs>
        <w:ind w:left="6"/>
        <w:jc w:val="both"/>
        <w:rPr>
          <w:rFonts w:ascii="Times New Roman" w:hAnsi="Times New Roman"/>
          <w:sz w:val="24"/>
          <w:szCs w:val="24"/>
        </w:rPr>
      </w:pPr>
      <w:r w:rsidRPr="00A915AA">
        <w:rPr>
          <w:rFonts w:ascii="Times New Roman" w:hAnsi="Times New Roman"/>
          <w:sz w:val="24"/>
          <w:szCs w:val="24"/>
        </w:rPr>
        <w:t xml:space="preserve">Depuis juillet 2019 : membre du comité de rédaction de la revue </w:t>
      </w:r>
      <w:r w:rsidRPr="00A915AA">
        <w:rPr>
          <w:rFonts w:ascii="Times New Roman" w:hAnsi="Times New Roman"/>
          <w:i/>
          <w:sz w:val="24"/>
          <w:szCs w:val="24"/>
        </w:rPr>
        <w:t>Études rurales</w:t>
      </w:r>
      <w:r w:rsidRPr="00A915AA">
        <w:rPr>
          <w:rFonts w:ascii="Times New Roman" w:hAnsi="Times New Roman"/>
          <w:sz w:val="24"/>
          <w:szCs w:val="24"/>
        </w:rPr>
        <w:t>.</w:t>
      </w:r>
    </w:p>
    <w:p w14:paraId="6A4ABB39" w14:textId="62FBDAB2" w:rsidR="00517677" w:rsidRPr="00A915AA" w:rsidRDefault="00517677" w:rsidP="00B337AF">
      <w:pPr>
        <w:pStyle w:val="CVNormal"/>
        <w:tabs>
          <w:tab w:val="left" w:pos="3124"/>
        </w:tabs>
        <w:ind w:left="6"/>
        <w:jc w:val="both"/>
        <w:rPr>
          <w:rFonts w:ascii="Times New Roman" w:hAnsi="Times New Roman"/>
          <w:sz w:val="24"/>
          <w:szCs w:val="24"/>
        </w:rPr>
      </w:pPr>
      <w:r w:rsidRPr="00A915AA">
        <w:rPr>
          <w:rFonts w:ascii="Times New Roman" w:hAnsi="Times New Roman"/>
          <w:sz w:val="24"/>
          <w:szCs w:val="24"/>
        </w:rPr>
        <w:t xml:space="preserve">2018-2019 : membre du comité d’organisation du congrès international </w:t>
      </w:r>
      <w:hyperlink r:id="rId8" w:history="1">
        <w:r w:rsidRPr="00A915AA">
          <w:rPr>
            <w:rStyle w:val="Lienhypertexte"/>
            <w:rFonts w:ascii="Times New Roman" w:hAnsi="Times New Roman"/>
            <w:i/>
            <w:sz w:val="24"/>
            <w:szCs w:val="24"/>
          </w:rPr>
          <w:t xml:space="preserve">Rural </w:t>
        </w:r>
        <w:proofErr w:type="spellStart"/>
        <w:r w:rsidRPr="00A915AA">
          <w:rPr>
            <w:rStyle w:val="Lienhypertexte"/>
            <w:rFonts w:ascii="Times New Roman" w:hAnsi="Times New Roman"/>
            <w:i/>
            <w:sz w:val="24"/>
            <w:szCs w:val="24"/>
          </w:rPr>
          <w:t>History</w:t>
        </w:r>
        <w:proofErr w:type="spellEnd"/>
        <w:r w:rsidRPr="00A915AA">
          <w:rPr>
            <w:rStyle w:val="Lienhypertexte"/>
            <w:rFonts w:ascii="Times New Roman" w:hAnsi="Times New Roman"/>
            <w:i/>
            <w:sz w:val="24"/>
            <w:szCs w:val="24"/>
          </w:rPr>
          <w:t xml:space="preserve"> 2019</w:t>
        </w:r>
      </w:hyperlink>
      <w:r w:rsidRPr="00A915AA">
        <w:rPr>
          <w:rFonts w:ascii="Times New Roman" w:hAnsi="Times New Roman"/>
          <w:sz w:val="24"/>
          <w:szCs w:val="24"/>
        </w:rPr>
        <w:t xml:space="preserve"> de l’</w:t>
      </w:r>
      <w:proofErr w:type="spellStart"/>
      <w:r w:rsidRPr="00A915AA">
        <w:rPr>
          <w:rFonts w:ascii="Times New Roman" w:hAnsi="Times New Roman"/>
          <w:sz w:val="24"/>
          <w:szCs w:val="24"/>
        </w:rPr>
        <w:t>European</w:t>
      </w:r>
      <w:proofErr w:type="spellEnd"/>
      <w:r w:rsidRPr="00A915AA">
        <w:rPr>
          <w:rFonts w:ascii="Times New Roman" w:hAnsi="Times New Roman"/>
          <w:sz w:val="24"/>
          <w:szCs w:val="24"/>
        </w:rPr>
        <w:t xml:space="preserve"> Rural </w:t>
      </w:r>
      <w:proofErr w:type="spellStart"/>
      <w:r w:rsidRPr="00A915AA">
        <w:rPr>
          <w:rFonts w:ascii="Times New Roman" w:hAnsi="Times New Roman"/>
          <w:sz w:val="24"/>
          <w:szCs w:val="24"/>
        </w:rPr>
        <w:t>History</w:t>
      </w:r>
      <w:proofErr w:type="spellEnd"/>
      <w:r w:rsidRPr="00A915AA">
        <w:rPr>
          <w:rFonts w:ascii="Times New Roman" w:hAnsi="Times New Roman"/>
          <w:sz w:val="24"/>
          <w:szCs w:val="24"/>
        </w:rPr>
        <w:t xml:space="preserve"> Organisation (</w:t>
      </w:r>
      <w:proofErr w:type="spellStart"/>
      <w:r w:rsidRPr="00A915AA">
        <w:rPr>
          <w:rFonts w:ascii="Times New Roman" w:hAnsi="Times New Roman"/>
          <w:sz w:val="24"/>
          <w:szCs w:val="24"/>
        </w:rPr>
        <w:t>EURHO</w:t>
      </w:r>
      <w:proofErr w:type="spellEnd"/>
      <w:r w:rsidRPr="00A915AA">
        <w:rPr>
          <w:rFonts w:ascii="Times New Roman" w:hAnsi="Times New Roman"/>
          <w:sz w:val="24"/>
          <w:szCs w:val="24"/>
        </w:rPr>
        <w:t>), Paris (10-13 septembre 2019).</w:t>
      </w:r>
    </w:p>
    <w:p w14:paraId="4FFD65D4" w14:textId="645DE123" w:rsidR="00517677" w:rsidRPr="00A915AA" w:rsidRDefault="00517677" w:rsidP="00B337AF">
      <w:pPr>
        <w:pStyle w:val="CVNormal"/>
        <w:tabs>
          <w:tab w:val="left" w:pos="3124"/>
        </w:tabs>
        <w:ind w:left="6"/>
        <w:jc w:val="both"/>
        <w:rPr>
          <w:rFonts w:ascii="Times New Roman" w:hAnsi="Times New Roman"/>
          <w:sz w:val="24"/>
          <w:szCs w:val="24"/>
        </w:rPr>
      </w:pPr>
      <w:r w:rsidRPr="00A915AA">
        <w:rPr>
          <w:rFonts w:ascii="Times New Roman" w:hAnsi="Times New Roman"/>
          <w:sz w:val="24"/>
          <w:szCs w:val="24"/>
        </w:rPr>
        <w:t xml:space="preserve">Depuis 2014 : membre du groupe </w:t>
      </w:r>
      <w:hyperlink r:id="rId9" w:history="1">
        <w:r w:rsidRPr="00A915AA">
          <w:rPr>
            <w:rStyle w:val="Lienhypertexte"/>
            <w:rFonts w:ascii="Times New Roman" w:hAnsi="Times New Roman"/>
            <w:sz w:val="24"/>
            <w:szCs w:val="24"/>
          </w:rPr>
          <w:t xml:space="preserve">Ru-Lav </w:t>
        </w:r>
        <w:proofErr w:type="spellStart"/>
        <w:r w:rsidRPr="00A915AA">
          <w:rPr>
            <w:rStyle w:val="Lienhypertexte"/>
            <w:rFonts w:ascii="Times New Roman" w:hAnsi="Times New Roman"/>
            <w:sz w:val="24"/>
            <w:szCs w:val="24"/>
          </w:rPr>
          <w:t>Lavoro</w:t>
        </w:r>
        <w:proofErr w:type="spellEnd"/>
        <w:r w:rsidRPr="00A915AA">
          <w:rPr>
            <w:rStyle w:val="Lienhypertexte"/>
            <w:rFonts w:ascii="Times New Roman" w:hAnsi="Times New Roman"/>
            <w:sz w:val="24"/>
            <w:szCs w:val="24"/>
          </w:rPr>
          <w:t xml:space="preserve"> e </w:t>
        </w:r>
        <w:proofErr w:type="spellStart"/>
        <w:r w:rsidRPr="00A915AA">
          <w:rPr>
            <w:rStyle w:val="Lienhypertexte"/>
            <w:rFonts w:ascii="Times New Roman" w:hAnsi="Times New Roman"/>
            <w:sz w:val="24"/>
            <w:szCs w:val="24"/>
          </w:rPr>
          <w:t>lavoratori</w:t>
        </w:r>
        <w:proofErr w:type="spellEnd"/>
        <w:r w:rsidRPr="00A915AA">
          <w:rPr>
            <w:rStyle w:val="Lienhypertexte"/>
            <w:rFonts w:ascii="Times New Roman" w:hAnsi="Times New Roman"/>
            <w:sz w:val="24"/>
            <w:szCs w:val="24"/>
          </w:rPr>
          <w:t xml:space="preserve"> </w:t>
        </w:r>
        <w:proofErr w:type="spellStart"/>
        <w:r w:rsidRPr="00A915AA">
          <w:rPr>
            <w:rStyle w:val="Lienhypertexte"/>
            <w:rFonts w:ascii="Times New Roman" w:hAnsi="Times New Roman"/>
            <w:sz w:val="24"/>
            <w:szCs w:val="24"/>
          </w:rPr>
          <w:t>rurali</w:t>
        </w:r>
        <w:proofErr w:type="spellEnd"/>
      </w:hyperlink>
      <w:r w:rsidRPr="00A915AA">
        <w:rPr>
          <w:rFonts w:ascii="Times New Roman" w:hAnsi="Times New Roman"/>
          <w:sz w:val="24"/>
          <w:szCs w:val="24"/>
        </w:rPr>
        <w:t xml:space="preserve"> de la Società </w:t>
      </w:r>
      <w:proofErr w:type="spellStart"/>
      <w:r w:rsidRPr="00A915AA">
        <w:rPr>
          <w:rFonts w:ascii="Times New Roman" w:hAnsi="Times New Roman"/>
          <w:sz w:val="24"/>
          <w:szCs w:val="24"/>
        </w:rPr>
        <w:t>Italiana</w:t>
      </w:r>
      <w:proofErr w:type="spellEnd"/>
      <w:r w:rsidRPr="00A915AA">
        <w:rPr>
          <w:rFonts w:ascii="Times New Roman" w:hAnsi="Times New Roman"/>
          <w:sz w:val="24"/>
          <w:szCs w:val="24"/>
        </w:rPr>
        <w:t xml:space="preserve"> di </w:t>
      </w:r>
      <w:proofErr w:type="spellStart"/>
      <w:r w:rsidRPr="00A915AA">
        <w:rPr>
          <w:rFonts w:ascii="Times New Roman" w:hAnsi="Times New Roman"/>
          <w:sz w:val="24"/>
          <w:szCs w:val="24"/>
        </w:rPr>
        <w:t>Storia</w:t>
      </w:r>
      <w:proofErr w:type="spellEnd"/>
      <w:r w:rsidRPr="00A915AA">
        <w:rPr>
          <w:rFonts w:ascii="Times New Roman" w:hAnsi="Times New Roman"/>
          <w:sz w:val="24"/>
          <w:szCs w:val="24"/>
        </w:rPr>
        <w:t xml:space="preserve"> </w:t>
      </w:r>
      <w:proofErr w:type="spellStart"/>
      <w:r w:rsidRPr="00A915AA">
        <w:rPr>
          <w:rFonts w:ascii="Times New Roman" w:hAnsi="Times New Roman"/>
          <w:sz w:val="24"/>
          <w:szCs w:val="24"/>
        </w:rPr>
        <w:t>del</w:t>
      </w:r>
      <w:proofErr w:type="spellEnd"/>
      <w:r w:rsidRPr="00A915AA">
        <w:rPr>
          <w:rFonts w:ascii="Times New Roman" w:hAnsi="Times New Roman"/>
          <w:sz w:val="24"/>
          <w:szCs w:val="24"/>
        </w:rPr>
        <w:t xml:space="preserve"> </w:t>
      </w:r>
      <w:proofErr w:type="spellStart"/>
      <w:r w:rsidRPr="00A915AA">
        <w:rPr>
          <w:rFonts w:ascii="Times New Roman" w:hAnsi="Times New Roman"/>
          <w:sz w:val="24"/>
          <w:szCs w:val="24"/>
        </w:rPr>
        <w:t>Lavoro</w:t>
      </w:r>
      <w:proofErr w:type="spellEnd"/>
      <w:r w:rsidRPr="00A915AA">
        <w:rPr>
          <w:rFonts w:ascii="Times New Roman" w:hAnsi="Times New Roman"/>
          <w:sz w:val="24"/>
          <w:szCs w:val="24"/>
        </w:rPr>
        <w:t xml:space="preserve"> (</w:t>
      </w:r>
      <w:proofErr w:type="spellStart"/>
      <w:r w:rsidRPr="00A915AA">
        <w:rPr>
          <w:rFonts w:ascii="Times New Roman" w:hAnsi="Times New Roman"/>
          <w:sz w:val="24"/>
          <w:szCs w:val="24"/>
        </w:rPr>
        <w:t>SISLav</w:t>
      </w:r>
      <w:proofErr w:type="spellEnd"/>
      <w:r w:rsidRPr="00A915AA">
        <w:rPr>
          <w:rFonts w:ascii="Times New Roman" w:hAnsi="Times New Roman"/>
          <w:sz w:val="24"/>
          <w:szCs w:val="24"/>
        </w:rPr>
        <w:t>).</w:t>
      </w:r>
    </w:p>
    <w:p w14:paraId="473853FA" w14:textId="44EA82C0" w:rsidR="00517677" w:rsidRPr="00A915AA" w:rsidRDefault="00517677" w:rsidP="00B337AF">
      <w:pPr>
        <w:pStyle w:val="CVNormal"/>
        <w:tabs>
          <w:tab w:val="left" w:pos="3124"/>
        </w:tabs>
        <w:ind w:left="8"/>
        <w:jc w:val="both"/>
        <w:rPr>
          <w:rFonts w:ascii="Times New Roman" w:hAnsi="Times New Roman"/>
          <w:sz w:val="24"/>
          <w:szCs w:val="24"/>
        </w:rPr>
      </w:pPr>
      <w:r w:rsidRPr="00A915AA">
        <w:rPr>
          <w:rFonts w:ascii="Times New Roman" w:hAnsi="Times New Roman"/>
          <w:sz w:val="24"/>
          <w:szCs w:val="24"/>
        </w:rPr>
        <w:t xml:space="preserve">Depuis 2010 : membre du </w:t>
      </w:r>
      <w:hyperlink r:id="rId10" w:history="1">
        <w:r w:rsidRPr="00A915AA">
          <w:rPr>
            <w:rStyle w:val="Lienhypertexte"/>
            <w:rFonts w:ascii="Times New Roman" w:hAnsi="Times New Roman"/>
            <w:sz w:val="24"/>
            <w:szCs w:val="24"/>
          </w:rPr>
          <w:t>Network scientifique</w:t>
        </w:r>
      </w:hyperlink>
      <w:r w:rsidRPr="00A915AA">
        <w:rPr>
          <w:rFonts w:ascii="Times New Roman" w:hAnsi="Times New Roman"/>
          <w:sz w:val="24"/>
          <w:szCs w:val="24"/>
        </w:rPr>
        <w:t xml:space="preserve"> de la </w:t>
      </w:r>
      <w:proofErr w:type="spellStart"/>
      <w:r w:rsidRPr="00A915AA">
        <w:rPr>
          <w:rFonts w:ascii="Times New Roman" w:hAnsi="Times New Roman"/>
          <w:sz w:val="24"/>
          <w:szCs w:val="24"/>
        </w:rPr>
        <w:t>Fondazione</w:t>
      </w:r>
      <w:proofErr w:type="spellEnd"/>
      <w:r w:rsidRPr="00A915AA">
        <w:rPr>
          <w:rFonts w:ascii="Times New Roman" w:hAnsi="Times New Roman"/>
          <w:sz w:val="24"/>
          <w:szCs w:val="24"/>
        </w:rPr>
        <w:t xml:space="preserve"> Roberto </w:t>
      </w:r>
      <w:proofErr w:type="spellStart"/>
      <w:r w:rsidRPr="00A915AA">
        <w:rPr>
          <w:rFonts w:ascii="Times New Roman" w:hAnsi="Times New Roman"/>
          <w:sz w:val="24"/>
          <w:szCs w:val="24"/>
        </w:rPr>
        <w:t>Franceschi</w:t>
      </w:r>
      <w:proofErr w:type="spellEnd"/>
      <w:r w:rsidRPr="00A915AA">
        <w:rPr>
          <w:rFonts w:ascii="Times New Roman" w:hAnsi="Times New Roman"/>
          <w:sz w:val="24"/>
          <w:szCs w:val="24"/>
        </w:rPr>
        <w:t>.</w:t>
      </w:r>
    </w:p>
    <w:p w14:paraId="7870F88D" w14:textId="381A7E92" w:rsidR="00517677" w:rsidRPr="00A915AA" w:rsidRDefault="00517677" w:rsidP="00B337AF">
      <w:pPr>
        <w:pStyle w:val="CVNormal"/>
        <w:tabs>
          <w:tab w:val="left" w:pos="3124"/>
        </w:tabs>
        <w:ind w:left="0"/>
        <w:jc w:val="both"/>
        <w:rPr>
          <w:rFonts w:ascii="Times New Roman" w:hAnsi="Times New Roman"/>
          <w:sz w:val="24"/>
          <w:szCs w:val="24"/>
        </w:rPr>
      </w:pPr>
    </w:p>
    <w:p w14:paraId="6B767723" w14:textId="77777777" w:rsidR="00B337AF" w:rsidRPr="00A915AA" w:rsidRDefault="00B337AF" w:rsidP="00B337AF">
      <w:pPr>
        <w:pStyle w:val="CVNormal"/>
        <w:tabs>
          <w:tab w:val="left" w:pos="3124"/>
        </w:tabs>
        <w:ind w:left="0"/>
        <w:jc w:val="both"/>
        <w:rPr>
          <w:rFonts w:ascii="Times New Roman" w:hAnsi="Times New Roman"/>
          <w:sz w:val="24"/>
          <w:szCs w:val="24"/>
        </w:rPr>
      </w:pPr>
    </w:p>
    <w:p w14:paraId="20FC2DBD" w14:textId="1C2E525D" w:rsidR="00517677" w:rsidRPr="00A915AA" w:rsidRDefault="00517677" w:rsidP="00B337AF">
      <w:pPr>
        <w:spacing w:after="0" w:line="240" w:lineRule="auto"/>
        <w:jc w:val="both"/>
        <w:rPr>
          <w:rFonts w:ascii="Times New Roman" w:hAnsi="Times New Roman"/>
          <w:b/>
          <w:sz w:val="28"/>
          <w:szCs w:val="28"/>
          <w:lang w:val="fr-FR"/>
        </w:rPr>
      </w:pPr>
      <w:r w:rsidRPr="00A915AA">
        <w:rPr>
          <w:rFonts w:ascii="Times New Roman" w:hAnsi="Times New Roman"/>
          <w:b/>
          <w:sz w:val="28"/>
          <w:szCs w:val="28"/>
          <w:lang w:val="fr-FR"/>
        </w:rPr>
        <w:t>Enseignement</w:t>
      </w:r>
    </w:p>
    <w:p w14:paraId="05737086" w14:textId="77777777" w:rsidR="00517677" w:rsidRPr="00A915AA" w:rsidRDefault="00517677" w:rsidP="00B337AF">
      <w:pPr>
        <w:spacing w:after="0" w:line="240" w:lineRule="auto"/>
        <w:jc w:val="both"/>
        <w:rPr>
          <w:rFonts w:ascii="Times New Roman" w:hAnsi="Times New Roman" w:cs="Times New Roman"/>
          <w:sz w:val="24"/>
          <w:szCs w:val="24"/>
          <w:lang w:val="fr-FR"/>
        </w:rPr>
      </w:pPr>
      <w:r w:rsidRPr="00A915AA">
        <w:rPr>
          <w:rFonts w:ascii="Times New Roman" w:hAnsi="Times New Roman" w:cs="Times New Roman"/>
          <w:sz w:val="24"/>
          <w:szCs w:val="24"/>
          <w:lang w:val="fr-FR"/>
        </w:rPr>
        <w:t xml:space="preserve">Depuis 2013 : Séminaire mensuel </w:t>
      </w:r>
      <w:r w:rsidRPr="00A915AA">
        <w:rPr>
          <w:rFonts w:ascii="Times New Roman" w:hAnsi="Times New Roman" w:cs="Times New Roman"/>
          <w:i/>
          <w:sz w:val="24"/>
          <w:szCs w:val="24"/>
          <w:lang w:val="fr-FR"/>
        </w:rPr>
        <w:t>Atelier de lecture en histoire et sociologie rurales</w:t>
      </w:r>
      <w:r w:rsidRPr="00A915AA">
        <w:rPr>
          <w:rFonts w:ascii="Times New Roman" w:hAnsi="Times New Roman" w:cs="Times New Roman"/>
          <w:sz w:val="24"/>
          <w:szCs w:val="24"/>
          <w:lang w:val="fr-FR"/>
        </w:rPr>
        <w:t xml:space="preserve"> (</w:t>
      </w:r>
      <w:proofErr w:type="spellStart"/>
      <w:r w:rsidRPr="00A915AA">
        <w:rPr>
          <w:rFonts w:ascii="Times New Roman" w:hAnsi="Times New Roman" w:cs="Times New Roman"/>
          <w:sz w:val="24"/>
          <w:szCs w:val="24"/>
          <w:lang w:val="fr-FR"/>
        </w:rPr>
        <w:t>EHESS</w:t>
      </w:r>
      <w:proofErr w:type="spellEnd"/>
      <w:r w:rsidRPr="00A915AA">
        <w:rPr>
          <w:rFonts w:ascii="Times New Roman" w:hAnsi="Times New Roman" w:cs="Times New Roman"/>
          <w:sz w:val="24"/>
          <w:szCs w:val="24"/>
          <w:lang w:val="fr-FR"/>
        </w:rPr>
        <w:t>),</w:t>
      </w:r>
      <w:r w:rsidRPr="00A915AA">
        <w:rPr>
          <w:lang w:val="fr-FR"/>
        </w:rPr>
        <w:t xml:space="preserve"> </w:t>
      </w:r>
      <w:r w:rsidRPr="00A915AA">
        <w:rPr>
          <w:rFonts w:ascii="Times New Roman" w:hAnsi="Times New Roman" w:cs="Times New Roman"/>
          <w:sz w:val="24"/>
          <w:szCs w:val="24"/>
          <w:lang w:val="fr-FR"/>
        </w:rPr>
        <w:t xml:space="preserve">organisé avec Stéphanie </w:t>
      </w:r>
      <w:proofErr w:type="spellStart"/>
      <w:r w:rsidRPr="00A915AA">
        <w:rPr>
          <w:rFonts w:ascii="Times New Roman" w:hAnsi="Times New Roman" w:cs="Times New Roman"/>
          <w:sz w:val="24"/>
          <w:szCs w:val="24"/>
          <w:lang w:val="fr-FR"/>
        </w:rPr>
        <w:t>Barral</w:t>
      </w:r>
      <w:proofErr w:type="spellEnd"/>
      <w:r w:rsidRPr="00A915AA">
        <w:rPr>
          <w:rFonts w:ascii="Times New Roman" w:hAnsi="Times New Roman" w:cs="Times New Roman"/>
          <w:sz w:val="24"/>
          <w:szCs w:val="24"/>
          <w:lang w:val="fr-FR"/>
        </w:rPr>
        <w:t xml:space="preserve"> (INRA), Sylvain </w:t>
      </w:r>
      <w:proofErr w:type="spellStart"/>
      <w:r w:rsidRPr="00A915AA">
        <w:rPr>
          <w:rFonts w:ascii="Times New Roman" w:hAnsi="Times New Roman" w:cs="Times New Roman"/>
          <w:sz w:val="24"/>
          <w:szCs w:val="24"/>
          <w:lang w:val="fr-FR"/>
        </w:rPr>
        <w:t>Brunier</w:t>
      </w:r>
      <w:proofErr w:type="spellEnd"/>
      <w:r w:rsidRPr="00A915AA">
        <w:rPr>
          <w:rFonts w:ascii="Times New Roman" w:hAnsi="Times New Roman" w:cs="Times New Roman"/>
          <w:sz w:val="24"/>
          <w:szCs w:val="24"/>
          <w:lang w:val="fr-FR"/>
        </w:rPr>
        <w:t xml:space="preserve"> (CNRS, Sciences Po), Benoît Leroux (Université de Poitiers), Édouard Morena (</w:t>
      </w:r>
      <w:proofErr w:type="spellStart"/>
      <w:r w:rsidRPr="00A915AA">
        <w:rPr>
          <w:rFonts w:ascii="Times New Roman" w:hAnsi="Times New Roman" w:cs="Times New Roman"/>
          <w:sz w:val="24"/>
          <w:szCs w:val="24"/>
          <w:lang w:val="fr-FR"/>
        </w:rPr>
        <w:t>University</w:t>
      </w:r>
      <w:proofErr w:type="spellEnd"/>
      <w:r w:rsidRPr="00A915AA">
        <w:rPr>
          <w:rFonts w:ascii="Times New Roman" w:hAnsi="Times New Roman" w:cs="Times New Roman"/>
          <w:sz w:val="24"/>
          <w:szCs w:val="24"/>
          <w:lang w:val="fr-FR"/>
        </w:rPr>
        <w:t xml:space="preserve"> of London Institute in Paris), Jeanne Oui (</w:t>
      </w:r>
      <w:proofErr w:type="spellStart"/>
      <w:r w:rsidRPr="00A915AA">
        <w:rPr>
          <w:rFonts w:ascii="Times New Roman" w:hAnsi="Times New Roman" w:cs="Times New Roman"/>
          <w:sz w:val="24"/>
          <w:szCs w:val="24"/>
          <w:lang w:val="fr-FR"/>
        </w:rPr>
        <w:t>EHESS</w:t>
      </w:r>
      <w:proofErr w:type="spellEnd"/>
      <w:r w:rsidRPr="00A915AA">
        <w:rPr>
          <w:rFonts w:ascii="Times New Roman" w:hAnsi="Times New Roman" w:cs="Times New Roman"/>
          <w:sz w:val="24"/>
          <w:szCs w:val="24"/>
          <w:lang w:val="fr-FR"/>
        </w:rPr>
        <w:t xml:space="preserve">) et Delphine </w:t>
      </w:r>
      <w:proofErr w:type="spellStart"/>
      <w:r w:rsidRPr="00A915AA">
        <w:rPr>
          <w:rFonts w:ascii="Times New Roman" w:hAnsi="Times New Roman" w:cs="Times New Roman"/>
          <w:sz w:val="24"/>
          <w:szCs w:val="24"/>
          <w:lang w:val="fr-FR"/>
        </w:rPr>
        <w:t>Thivet</w:t>
      </w:r>
      <w:proofErr w:type="spellEnd"/>
      <w:r w:rsidRPr="00A915AA">
        <w:rPr>
          <w:rFonts w:ascii="Times New Roman" w:hAnsi="Times New Roman" w:cs="Times New Roman"/>
          <w:sz w:val="24"/>
          <w:szCs w:val="24"/>
          <w:lang w:val="fr-FR"/>
        </w:rPr>
        <w:t xml:space="preserve"> (Université de Bordeaux).</w:t>
      </w:r>
    </w:p>
    <w:p w14:paraId="38B07562" w14:textId="77777777" w:rsidR="00517677" w:rsidRPr="00A915AA" w:rsidRDefault="00517677" w:rsidP="00B337AF">
      <w:pPr>
        <w:spacing w:after="0" w:line="240" w:lineRule="auto"/>
        <w:jc w:val="both"/>
        <w:rPr>
          <w:rFonts w:ascii="Times New Roman" w:hAnsi="Times New Roman" w:cs="Times New Roman"/>
          <w:sz w:val="24"/>
          <w:szCs w:val="24"/>
          <w:lang w:val="fr-FR"/>
        </w:rPr>
      </w:pPr>
      <w:r w:rsidRPr="00A915AA">
        <w:rPr>
          <w:rFonts w:ascii="Times New Roman" w:hAnsi="Times New Roman" w:cs="Times New Roman"/>
          <w:sz w:val="24"/>
          <w:szCs w:val="24"/>
          <w:lang w:val="fr-FR"/>
        </w:rPr>
        <w:lastRenderedPageBreak/>
        <w:t xml:space="preserve">2016-2017 : Atelier doctoral interdisciplinaire </w:t>
      </w:r>
      <w:r w:rsidRPr="00A915AA">
        <w:rPr>
          <w:rFonts w:ascii="Times New Roman" w:hAnsi="Times New Roman" w:cs="Times New Roman"/>
          <w:i/>
          <w:sz w:val="24"/>
          <w:szCs w:val="24"/>
          <w:lang w:val="fr-FR"/>
        </w:rPr>
        <w:t>Études environnementales et sciences sociales : temporalités, matérialités, sources et enquêtes</w:t>
      </w:r>
      <w:r w:rsidRPr="00A915AA">
        <w:rPr>
          <w:rFonts w:ascii="Times New Roman" w:hAnsi="Times New Roman" w:cs="Times New Roman"/>
          <w:sz w:val="24"/>
          <w:szCs w:val="24"/>
          <w:lang w:val="fr-FR"/>
        </w:rPr>
        <w:t>, organisé par l’École française de Rome et l’</w:t>
      </w:r>
      <w:proofErr w:type="spellStart"/>
      <w:r w:rsidRPr="00A915AA">
        <w:rPr>
          <w:rFonts w:ascii="Times New Roman" w:hAnsi="Times New Roman" w:cs="Times New Roman"/>
          <w:sz w:val="24"/>
          <w:szCs w:val="24"/>
          <w:lang w:val="fr-FR"/>
        </w:rPr>
        <w:t>EHESS</w:t>
      </w:r>
      <w:proofErr w:type="spellEnd"/>
      <w:r w:rsidRPr="00A915AA">
        <w:rPr>
          <w:rFonts w:ascii="Times New Roman" w:hAnsi="Times New Roman" w:cs="Times New Roman"/>
          <w:sz w:val="24"/>
          <w:szCs w:val="24"/>
          <w:lang w:val="fr-FR"/>
        </w:rPr>
        <w:t xml:space="preserve"> (24-27 octobre 2017).</w:t>
      </w:r>
    </w:p>
    <w:p w14:paraId="6F3084AB" w14:textId="1FCC506D" w:rsidR="00517677" w:rsidRPr="00A915AA" w:rsidRDefault="00517677" w:rsidP="00B337AF">
      <w:pPr>
        <w:spacing w:after="0" w:line="240" w:lineRule="auto"/>
        <w:jc w:val="both"/>
        <w:rPr>
          <w:rFonts w:ascii="Times New Roman" w:hAnsi="Times New Roman"/>
          <w:sz w:val="24"/>
          <w:szCs w:val="24"/>
          <w:lang w:val="fr-FR"/>
        </w:rPr>
      </w:pPr>
    </w:p>
    <w:p w14:paraId="20E6D4A9" w14:textId="77777777" w:rsidR="00882918" w:rsidRPr="00A915AA" w:rsidRDefault="00882918" w:rsidP="00B337AF">
      <w:pPr>
        <w:spacing w:after="0" w:line="240" w:lineRule="auto"/>
        <w:jc w:val="both"/>
        <w:rPr>
          <w:rFonts w:ascii="Times New Roman" w:hAnsi="Times New Roman"/>
          <w:b/>
          <w:sz w:val="24"/>
          <w:szCs w:val="24"/>
          <w:lang w:val="fr-FR"/>
        </w:rPr>
      </w:pPr>
    </w:p>
    <w:p w14:paraId="624844A0" w14:textId="2A5C2F83" w:rsidR="00DB3C7A" w:rsidRPr="00A915AA" w:rsidRDefault="00DB3C7A" w:rsidP="00B337AF">
      <w:pPr>
        <w:spacing w:after="0" w:line="240" w:lineRule="auto"/>
        <w:ind w:left="8"/>
        <w:jc w:val="both"/>
        <w:rPr>
          <w:rFonts w:ascii="Times New Roman" w:hAnsi="Times New Roman"/>
          <w:b/>
          <w:sz w:val="28"/>
          <w:szCs w:val="28"/>
          <w:lang w:val="fr-FR"/>
        </w:rPr>
      </w:pPr>
      <w:r w:rsidRPr="00A915AA">
        <w:rPr>
          <w:rFonts w:ascii="Times New Roman" w:hAnsi="Times New Roman"/>
          <w:b/>
          <w:sz w:val="28"/>
          <w:szCs w:val="28"/>
          <w:lang w:val="fr-FR"/>
        </w:rPr>
        <w:t>P</w:t>
      </w:r>
      <w:r w:rsidR="00511667" w:rsidRPr="00A915AA">
        <w:rPr>
          <w:rFonts w:ascii="Times New Roman" w:hAnsi="Times New Roman"/>
          <w:b/>
          <w:sz w:val="28"/>
          <w:szCs w:val="28"/>
          <w:lang w:val="fr-FR"/>
        </w:rPr>
        <w:t>ublications</w:t>
      </w:r>
    </w:p>
    <w:p w14:paraId="6647F714" w14:textId="77777777" w:rsidR="00DB3C7A" w:rsidRPr="00A915AA" w:rsidRDefault="00DB3C7A" w:rsidP="00B337AF">
      <w:pPr>
        <w:pStyle w:val="CVNormal"/>
        <w:tabs>
          <w:tab w:val="left" w:pos="567"/>
        </w:tabs>
        <w:ind w:left="0"/>
        <w:jc w:val="both"/>
        <w:rPr>
          <w:rFonts w:ascii="Times New Roman" w:hAnsi="Times New Roman"/>
          <w:b/>
          <w:sz w:val="24"/>
          <w:szCs w:val="24"/>
        </w:rPr>
      </w:pPr>
    </w:p>
    <w:p w14:paraId="07626DC1" w14:textId="6CBA4DDA" w:rsidR="00DB3C7A" w:rsidRPr="00A915AA" w:rsidRDefault="00511667" w:rsidP="00B337AF">
      <w:pPr>
        <w:pStyle w:val="CVNormal"/>
        <w:tabs>
          <w:tab w:val="left" w:pos="567"/>
        </w:tabs>
        <w:ind w:left="6"/>
        <w:jc w:val="both"/>
        <w:rPr>
          <w:rFonts w:ascii="Times New Roman" w:hAnsi="Times New Roman"/>
          <w:b/>
          <w:sz w:val="24"/>
          <w:szCs w:val="24"/>
        </w:rPr>
      </w:pPr>
      <w:r w:rsidRPr="00A915AA">
        <w:rPr>
          <w:rFonts w:ascii="Times New Roman" w:hAnsi="Times New Roman"/>
          <w:b/>
          <w:sz w:val="24"/>
          <w:szCs w:val="24"/>
        </w:rPr>
        <w:t>Livres</w:t>
      </w:r>
    </w:p>
    <w:p w14:paraId="755F6D1E" w14:textId="3AFFEA4C" w:rsidR="00E87612" w:rsidRPr="00A915AA" w:rsidRDefault="00DB3C7A" w:rsidP="00B337AF">
      <w:pPr>
        <w:pStyle w:val="CVNormal"/>
        <w:tabs>
          <w:tab w:val="left" w:pos="567"/>
        </w:tabs>
        <w:ind w:left="567" w:right="0" w:hanging="567"/>
        <w:jc w:val="both"/>
        <w:rPr>
          <w:rFonts w:ascii="Times New Roman" w:hAnsi="Times New Roman"/>
          <w:sz w:val="24"/>
          <w:szCs w:val="24"/>
        </w:rPr>
      </w:pPr>
      <w:r w:rsidRPr="00A915AA">
        <w:rPr>
          <w:rFonts w:ascii="Times New Roman" w:hAnsi="Times New Roman"/>
          <w:sz w:val="24"/>
          <w:szCs w:val="24"/>
        </w:rPr>
        <w:t xml:space="preserve">2017 : </w:t>
      </w:r>
      <w:r w:rsidRPr="00A915AA">
        <w:rPr>
          <w:rFonts w:ascii="Times New Roman" w:hAnsi="Times New Roman"/>
          <w:i/>
          <w:sz w:val="24"/>
          <w:szCs w:val="24"/>
        </w:rPr>
        <w:t>Coopérative</w:t>
      </w:r>
      <w:r w:rsidR="00BE2062" w:rsidRPr="00A915AA">
        <w:rPr>
          <w:rFonts w:ascii="Times New Roman" w:hAnsi="Times New Roman"/>
          <w:i/>
          <w:sz w:val="24"/>
          <w:szCs w:val="24"/>
        </w:rPr>
        <w:t>s</w:t>
      </w:r>
      <w:r w:rsidRPr="00A915AA">
        <w:rPr>
          <w:rFonts w:ascii="Times New Roman" w:hAnsi="Times New Roman"/>
          <w:i/>
          <w:sz w:val="24"/>
          <w:szCs w:val="24"/>
        </w:rPr>
        <w:t xml:space="preserve"> et mondes agricoles. France et Italie, 1880-1950</w:t>
      </w:r>
      <w:r w:rsidRPr="00A915AA">
        <w:rPr>
          <w:rFonts w:ascii="Times New Roman" w:hAnsi="Times New Roman"/>
          <w:sz w:val="24"/>
          <w:szCs w:val="24"/>
        </w:rPr>
        <w:t>, Rennes, P</w:t>
      </w:r>
      <w:r w:rsidR="00B44204">
        <w:rPr>
          <w:rFonts w:ascii="Times New Roman" w:hAnsi="Times New Roman"/>
          <w:sz w:val="24"/>
          <w:szCs w:val="24"/>
        </w:rPr>
        <w:t>resses universitaires de Rennes</w:t>
      </w:r>
      <w:r w:rsidRPr="00A915AA">
        <w:rPr>
          <w:rFonts w:ascii="Times New Roman" w:hAnsi="Times New Roman"/>
          <w:sz w:val="24"/>
          <w:szCs w:val="24"/>
        </w:rPr>
        <w:t>.</w:t>
      </w:r>
    </w:p>
    <w:p w14:paraId="68EA110E" w14:textId="5A52D9EA" w:rsidR="00DB3C7A" w:rsidRPr="00A915AA" w:rsidRDefault="00DB3C7A" w:rsidP="00B337AF">
      <w:pPr>
        <w:pStyle w:val="CVNormal"/>
        <w:tabs>
          <w:tab w:val="left" w:pos="567"/>
        </w:tabs>
        <w:ind w:left="567" w:right="0" w:hanging="567"/>
        <w:jc w:val="both"/>
        <w:rPr>
          <w:rFonts w:ascii="Times New Roman" w:hAnsi="Times New Roman"/>
          <w:sz w:val="24"/>
          <w:szCs w:val="24"/>
        </w:rPr>
      </w:pPr>
      <w:r w:rsidRPr="00A915AA">
        <w:rPr>
          <w:rFonts w:ascii="Times New Roman" w:hAnsi="Times New Roman"/>
          <w:sz w:val="24"/>
          <w:szCs w:val="24"/>
        </w:rPr>
        <w:t xml:space="preserve">2010 : </w:t>
      </w:r>
      <w:proofErr w:type="spellStart"/>
      <w:r w:rsidRPr="00A915AA">
        <w:rPr>
          <w:rFonts w:ascii="Times New Roman" w:hAnsi="Times New Roman"/>
          <w:i/>
          <w:sz w:val="24"/>
          <w:szCs w:val="24"/>
        </w:rPr>
        <w:t>Nel</w:t>
      </w:r>
      <w:proofErr w:type="spellEnd"/>
      <w:r w:rsidRPr="00A915AA">
        <w:rPr>
          <w:rFonts w:ascii="Times New Roman" w:hAnsi="Times New Roman"/>
          <w:i/>
          <w:sz w:val="24"/>
          <w:szCs w:val="24"/>
        </w:rPr>
        <w:t xml:space="preserve"> </w:t>
      </w:r>
      <w:proofErr w:type="spellStart"/>
      <w:r w:rsidRPr="00A915AA">
        <w:rPr>
          <w:rFonts w:ascii="Times New Roman" w:hAnsi="Times New Roman"/>
          <w:i/>
          <w:sz w:val="24"/>
          <w:szCs w:val="24"/>
        </w:rPr>
        <w:t>regno</w:t>
      </w:r>
      <w:proofErr w:type="spellEnd"/>
      <w:r w:rsidRPr="00A915AA">
        <w:rPr>
          <w:rFonts w:ascii="Times New Roman" w:hAnsi="Times New Roman"/>
          <w:i/>
          <w:sz w:val="24"/>
          <w:szCs w:val="24"/>
        </w:rPr>
        <w:t xml:space="preserve"> </w:t>
      </w:r>
      <w:proofErr w:type="spellStart"/>
      <w:r w:rsidRPr="00A915AA">
        <w:rPr>
          <w:rFonts w:ascii="Times New Roman" w:hAnsi="Times New Roman"/>
          <w:i/>
          <w:sz w:val="24"/>
          <w:szCs w:val="24"/>
        </w:rPr>
        <w:t>della</w:t>
      </w:r>
      <w:proofErr w:type="spellEnd"/>
      <w:r w:rsidRPr="00A915AA">
        <w:rPr>
          <w:rFonts w:ascii="Times New Roman" w:hAnsi="Times New Roman"/>
          <w:i/>
          <w:sz w:val="24"/>
          <w:szCs w:val="24"/>
        </w:rPr>
        <w:t xml:space="preserve"> </w:t>
      </w:r>
      <w:proofErr w:type="spellStart"/>
      <w:r w:rsidRPr="00A915AA">
        <w:rPr>
          <w:rFonts w:ascii="Times New Roman" w:hAnsi="Times New Roman"/>
          <w:i/>
          <w:sz w:val="24"/>
          <w:szCs w:val="24"/>
        </w:rPr>
        <w:t>fame</w:t>
      </w:r>
      <w:proofErr w:type="spellEnd"/>
      <w:r w:rsidRPr="00A915AA">
        <w:rPr>
          <w:rFonts w:ascii="Times New Roman" w:hAnsi="Times New Roman"/>
          <w:i/>
          <w:sz w:val="24"/>
          <w:szCs w:val="24"/>
        </w:rPr>
        <w:t xml:space="preserve">. Il </w:t>
      </w:r>
      <w:proofErr w:type="spellStart"/>
      <w:r w:rsidRPr="00A915AA">
        <w:rPr>
          <w:rFonts w:ascii="Times New Roman" w:hAnsi="Times New Roman"/>
          <w:i/>
          <w:sz w:val="24"/>
          <w:szCs w:val="24"/>
        </w:rPr>
        <w:t>mondo</w:t>
      </w:r>
      <w:proofErr w:type="spellEnd"/>
      <w:r w:rsidRPr="00A915AA">
        <w:rPr>
          <w:rFonts w:ascii="Times New Roman" w:hAnsi="Times New Roman"/>
          <w:i/>
          <w:sz w:val="24"/>
          <w:szCs w:val="24"/>
        </w:rPr>
        <w:t xml:space="preserve"> </w:t>
      </w:r>
      <w:proofErr w:type="spellStart"/>
      <w:r w:rsidRPr="00A915AA">
        <w:rPr>
          <w:rFonts w:ascii="Times New Roman" w:hAnsi="Times New Roman"/>
          <w:i/>
          <w:sz w:val="24"/>
          <w:szCs w:val="24"/>
        </w:rPr>
        <w:t>contadino</w:t>
      </w:r>
      <w:proofErr w:type="spellEnd"/>
      <w:r w:rsidRPr="00A915AA">
        <w:rPr>
          <w:rFonts w:ascii="Times New Roman" w:hAnsi="Times New Roman"/>
          <w:i/>
          <w:sz w:val="24"/>
          <w:szCs w:val="24"/>
        </w:rPr>
        <w:t xml:space="preserve"> italiano fra </w:t>
      </w:r>
      <w:proofErr w:type="spellStart"/>
      <w:r w:rsidRPr="00A915AA">
        <w:rPr>
          <w:rFonts w:ascii="Times New Roman" w:hAnsi="Times New Roman"/>
          <w:i/>
          <w:sz w:val="24"/>
          <w:szCs w:val="24"/>
        </w:rPr>
        <w:t>gli</w:t>
      </w:r>
      <w:proofErr w:type="spellEnd"/>
      <w:r w:rsidRPr="00A915AA">
        <w:rPr>
          <w:rFonts w:ascii="Times New Roman" w:hAnsi="Times New Roman"/>
          <w:i/>
          <w:sz w:val="24"/>
          <w:szCs w:val="24"/>
        </w:rPr>
        <w:t xml:space="preserve"> </w:t>
      </w:r>
      <w:proofErr w:type="spellStart"/>
      <w:r w:rsidRPr="00A915AA">
        <w:rPr>
          <w:rFonts w:ascii="Times New Roman" w:hAnsi="Times New Roman"/>
          <w:i/>
          <w:sz w:val="24"/>
          <w:szCs w:val="24"/>
        </w:rPr>
        <w:t>anni</w:t>
      </w:r>
      <w:proofErr w:type="spellEnd"/>
      <w:r w:rsidRPr="00A915AA">
        <w:rPr>
          <w:rFonts w:ascii="Times New Roman" w:hAnsi="Times New Roman"/>
          <w:i/>
          <w:sz w:val="24"/>
          <w:szCs w:val="24"/>
        </w:rPr>
        <w:t xml:space="preserve"> </w:t>
      </w:r>
      <w:proofErr w:type="spellStart"/>
      <w:r w:rsidRPr="00A915AA">
        <w:rPr>
          <w:rFonts w:ascii="Times New Roman" w:hAnsi="Times New Roman"/>
          <w:i/>
          <w:sz w:val="24"/>
          <w:szCs w:val="24"/>
        </w:rPr>
        <w:t>Trenta</w:t>
      </w:r>
      <w:proofErr w:type="spellEnd"/>
      <w:r w:rsidRPr="00A915AA">
        <w:rPr>
          <w:rFonts w:ascii="Times New Roman" w:hAnsi="Times New Roman"/>
          <w:i/>
          <w:sz w:val="24"/>
          <w:szCs w:val="24"/>
        </w:rPr>
        <w:t xml:space="preserve"> e </w:t>
      </w:r>
      <w:proofErr w:type="spellStart"/>
      <w:r w:rsidRPr="00A915AA">
        <w:rPr>
          <w:rFonts w:ascii="Times New Roman" w:hAnsi="Times New Roman"/>
          <w:i/>
          <w:sz w:val="24"/>
          <w:szCs w:val="24"/>
        </w:rPr>
        <w:t>gli</w:t>
      </w:r>
      <w:proofErr w:type="spellEnd"/>
      <w:r w:rsidRPr="00A915AA">
        <w:rPr>
          <w:rFonts w:ascii="Times New Roman" w:hAnsi="Times New Roman"/>
          <w:i/>
          <w:sz w:val="24"/>
          <w:szCs w:val="24"/>
        </w:rPr>
        <w:t xml:space="preserve"> </w:t>
      </w:r>
      <w:proofErr w:type="spellStart"/>
      <w:r w:rsidRPr="00A915AA">
        <w:rPr>
          <w:rFonts w:ascii="Times New Roman" w:hAnsi="Times New Roman"/>
          <w:i/>
          <w:sz w:val="24"/>
          <w:szCs w:val="24"/>
        </w:rPr>
        <w:t>anni</w:t>
      </w:r>
      <w:proofErr w:type="spellEnd"/>
      <w:r w:rsidRPr="00A915AA">
        <w:rPr>
          <w:rFonts w:ascii="Times New Roman" w:hAnsi="Times New Roman"/>
          <w:i/>
          <w:sz w:val="24"/>
          <w:szCs w:val="24"/>
        </w:rPr>
        <w:t xml:space="preserve"> </w:t>
      </w:r>
      <w:proofErr w:type="spellStart"/>
      <w:r w:rsidRPr="00A915AA">
        <w:rPr>
          <w:rFonts w:ascii="Times New Roman" w:hAnsi="Times New Roman"/>
          <w:i/>
          <w:sz w:val="24"/>
          <w:szCs w:val="24"/>
        </w:rPr>
        <w:t>Cinquanta</w:t>
      </w:r>
      <w:proofErr w:type="spellEnd"/>
      <w:r w:rsidR="00B44204">
        <w:rPr>
          <w:rFonts w:ascii="Times New Roman" w:hAnsi="Times New Roman"/>
          <w:sz w:val="24"/>
          <w:szCs w:val="24"/>
        </w:rPr>
        <w:t xml:space="preserve">, Rome, </w:t>
      </w:r>
      <w:proofErr w:type="spellStart"/>
      <w:r w:rsidR="00B44204">
        <w:rPr>
          <w:rFonts w:ascii="Times New Roman" w:hAnsi="Times New Roman"/>
          <w:sz w:val="24"/>
          <w:szCs w:val="24"/>
        </w:rPr>
        <w:t>Aracne</w:t>
      </w:r>
      <w:proofErr w:type="spellEnd"/>
      <w:r w:rsidR="00B44204">
        <w:rPr>
          <w:rFonts w:ascii="Times New Roman" w:hAnsi="Times New Roman"/>
          <w:sz w:val="24"/>
          <w:szCs w:val="24"/>
        </w:rPr>
        <w:t xml:space="preserve"> </w:t>
      </w:r>
      <w:proofErr w:type="spellStart"/>
      <w:r w:rsidR="00B44204">
        <w:rPr>
          <w:rFonts w:ascii="Times New Roman" w:hAnsi="Times New Roman"/>
          <w:sz w:val="24"/>
          <w:szCs w:val="24"/>
        </w:rPr>
        <w:t>Editrice</w:t>
      </w:r>
      <w:proofErr w:type="spellEnd"/>
      <w:r w:rsidRPr="00A915AA">
        <w:rPr>
          <w:rFonts w:ascii="Times New Roman" w:hAnsi="Times New Roman"/>
          <w:sz w:val="24"/>
          <w:szCs w:val="24"/>
        </w:rPr>
        <w:t>.</w:t>
      </w:r>
    </w:p>
    <w:p w14:paraId="1342FAF1" w14:textId="77777777" w:rsidR="00DB3C7A" w:rsidRPr="00A915AA" w:rsidRDefault="00DB3C7A" w:rsidP="00B337AF">
      <w:pPr>
        <w:pStyle w:val="CVNormal"/>
        <w:tabs>
          <w:tab w:val="left" w:pos="567"/>
        </w:tabs>
        <w:ind w:left="0"/>
        <w:jc w:val="both"/>
        <w:rPr>
          <w:rFonts w:ascii="Times New Roman" w:hAnsi="Times New Roman"/>
          <w:sz w:val="24"/>
          <w:szCs w:val="24"/>
        </w:rPr>
      </w:pPr>
    </w:p>
    <w:p w14:paraId="5487A33D" w14:textId="12CC83D5" w:rsidR="00DB3C7A" w:rsidRPr="00A915AA" w:rsidRDefault="00DB3C7A" w:rsidP="00B337AF">
      <w:pPr>
        <w:pStyle w:val="CVNormal"/>
        <w:tabs>
          <w:tab w:val="left" w:pos="567"/>
        </w:tabs>
        <w:ind w:left="6"/>
        <w:jc w:val="both"/>
        <w:rPr>
          <w:rFonts w:ascii="Times New Roman" w:hAnsi="Times New Roman"/>
          <w:b/>
          <w:sz w:val="24"/>
          <w:szCs w:val="24"/>
        </w:rPr>
      </w:pPr>
      <w:r w:rsidRPr="00A915AA">
        <w:rPr>
          <w:rFonts w:ascii="Times New Roman" w:hAnsi="Times New Roman"/>
          <w:b/>
          <w:sz w:val="24"/>
          <w:szCs w:val="24"/>
        </w:rPr>
        <w:t xml:space="preserve">Direction d’ouvrages et de </w:t>
      </w:r>
      <w:r w:rsidR="00511667" w:rsidRPr="00A915AA">
        <w:rPr>
          <w:rFonts w:ascii="Times New Roman" w:hAnsi="Times New Roman"/>
          <w:b/>
          <w:sz w:val="24"/>
          <w:szCs w:val="24"/>
        </w:rPr>
        <w:t>numéros de revues</w:t>
      </w:r>
    </w:p>
    <w:p w14:paraId="3FBCD1C0" w14:textId="65D10381" w:rsidR="00B44204" w:rsidRDefault="00B44204" w:rsidP="00B337AF">
      <w:pPr>
        <w:pStyle w:val="CVNormal"/>
        <w:tabs>
          <w:tab w:val="left" w:pos="567"/>
        </w:tabs>
        <w:ind w:left="567" w:hanging="567"/>
        <w:jc w:val="both"/>
        <w:rPr>
          <w:rFonts w:ascii="Times New Roman" w:hAnsi="Times New Roman"/>
          <w:sz w:val="24"/>
          <w:szCs w:val="24"/>
        </w:rPr>
      </w:pPr>
      <w:r>
        <w:rPr>
          <w:rFonts w:ascii="Times New Roman" w:hAnsi="Times New Roman"/>
          <w:sz w:val="24"/>
          <w:szCs w:val="24"/>
        </w:rPr>
        <w:t>2019 :</w:t>
      </w:r>
      <w:r w:rsidRPr="00B44204">
        <w:rPr>
          <w:rFonts w:ascii="Times New Roman" w:hAnsi="Times New Roman"/>
          <w:sz w:val="24"/>
          <w:szCs w:val="24"/>
        </w:rPr>
        <w:t xml:space="preserve"> «</w:t>
      </w:r>
      <w:r>
        <w:rPr>
          <w:rFonts w:ascii="Times New Roman" w:hAnsi="Times New Roman"/>
          <w:sz w:val="24"/>
          <w:szCs w:val="24"/>
        </w:rPr>
        <w:t> </w:t>
      </w:r>
      <w:proofErr w:type="spellStart"/>
      <w:r w:rsidRPr="00B44204">
        <w:rPr>
          <w:rFonts w:ascii="Times New Roman" w:hAnsi="Times New Roman"/>
          <w:sz w:val="24"/>
          <w:szCs w:val="24"/>
        </w:rPr>
        <w:t>Organizzazioni</w:t>
      </w:r>
      <w:proofErr w:type="spellEnd"/>
      <w:r w:rsidRPr="00B44204">
        <w:rPr>
          <w:rFonts w:ascii="Times New Roman" w:hAnsi="Times New Roman"/>
          <w:sz w:val="24"/>
          <w:szCs w:val="24"/>
        </w:rPr>
        <w:t xml:space="preserve"> e </w:t>
      </w:r>
      <w:proofErr w:type="spellStart"/>
      <w:r w:rsidRPr="00B44204">
        <w:rPr>
          <w:rFonts w:ascii="Times New Roman" w:hAnsi="Times New Roman"/>
          <w:sz w:val="24"/>
          <w:szCs w:val="24"/>
        </w:rPr>
        <w:t>agricoltura</w:t>
      </w:r>
      <w:proofErr w:type="spellEnd"/>
      <w:r w:rsidRPr="00B44204">
        <w:rPr>
          <w:rFonts w:ascii="Times New Roman" w:hAnsi="Times New Roman"/>
          <w:sz w:val="24"/>
          <w:szCs w:val="24"/>
        </w:rPr>
        <w:t xml:space="preserve"> in Francia </w:t>
      </w:r>
      <w:proofErr w:type="spellStart"/>
      <w:r w:rsidRPr="00B44204">
        <w:rPr>
          <w:rFonts w:ascii="Times New Roman" w:hAnsi="Times New Roman"/>
          <w:sz w:val="24"/>
          <w:szCs w:val="24"/>
        </w:rPr>
        <w:t>tra</w:t>
      </w:r>
      <w:proofErr w:type="spellEnd"/>
      <w:r w:rsidRPr="00B44204">
        <w:rPr>
          <w:rFonts w:ascii="Times New Roman" w:hAnsi="Times New Roman"/>
          <w:sz w:val="24"/>
          <w:szCs w:val="24"/>
        </w:rPr>
        <w:t xml:space="preserve"> Otto e </w:t>
      </w:r>
      <w:proofErr w:type="spellStart"/>
      <w:r w:rsidRPr="00B44204">
        <w:rPr>
          <w:rFonts w:ascii="Times New Roman" w:hAnsi="Times New Roman"/>
          <w:sz w:val="24"/>
          <w:szCs w:val="24"/>
        </w:rPr>
        <w:t>Novecento</w:t>
      </w:r>
      <w:proofErr w:type="spellEnd"/>
      <w:r>
        <w:rPr>
          <w:rFonts w:ascii="Times New Roman" w:hAnsi="Times New Roman"/>
          <w:sz w:val="24"/>
          <w:szCs w:val="24"/>
        </w:rPr>
        <w:t> </w:t>
      </w:r>
      <w:r w:rsidRPr="00B44204">
        <w:rPr>
          <w:rFonts w:ascii="Times New Roman" w:hAnsi="Times New Roman"/>
          <w:sz w:val="24"/>
          <w:szCs w:val="24"/>
        </w:rPr>
        <w:t xml:space="preserve">», avec Luca </w:t>
      </w:r>
      <w:proofErr w:type="spellStart"/>
      <w:r w:rsidRPr="00B44204">
        <w:rPr>
          <w:rFonts w:ascii="Times New Roman" w:hAnsi="Times New Roman"/>
          <w:sz w:val="24"/>
          <w:szCs w:val="24"/>
        </w:rPr>
        <w:t>Andreoni</w:t>
      </w:r>
      <w:proofErr w:type="spellEnd"/>
      <w:r>
        <w:rPr>
          <w:rFonts w:ascii="Times New Roman" w:hAnsi="Times New Roman"/>
          <w:sz w:val="24"/>
          <w:szCs w:val="24"/>
        </w:rPr>
        <w:t>,</w:t>
      </w:r>
      <w:r w:rsidRPr="00B44204">
        <w:rPr>
          <w:rFonts w:ascii="Times New Roman" w:hAnsi="Times New Roman"/>
          <w:sz w:val="24"/>
          <w:szCs w:val="24"/>
        </w:rPr>
        <w:t xml:space="preserve"> </w:t>
      </w:r>
      <w:proofErr w:type="spellStart"/>
      <w:r w:rsidRPr="00C3565D">
        <w:rPr>
          <w:rFonts w:ascii="Times New Roman" w:hAnsi="Times New Roman"/>
          <w:i/>
          <w:sz w:val="24"/>
          <w:szCs w:val="24"/>
        </w:rPr>
        <w:t>Storia</w:t>
      </w:r>
      <w:proofErr w:type="spellEnd"/>
      <w:r w:rsidRPr="00C3565D">
        <w:rPr>
          <w:rFonts w:ascii="Times New Roman" w:hAnsi="Times New Roman"/>
          <w:i/>
          <w:sz w:val="24"/>
          <w:szCs w:val="24"/>
        </w:rPr>
        <w:t xml:space="preserve"> e </w:t>
      </w:r>
      <w:proofErr w:type="spellStart"/>
      <w:r w:rsidRPr="00C3565D">
        <w:rPr>
          <w:rFonts w:ascii="Times New Roman" w:hAnsi="Times New Roman"/>
          <w:i/>
          <w:sz w:val="24"/>
          <w:szCs w:val="24"/>
        </w:rPr>
        <w:t>problemi</w:t>
      </w:r>
      <w:proofErr w:type="spellEnd"/>
      <w:r w:rsidRPr="00C3565D">
        <w:rPr>
          <w:rFonts w:ascii="Times New Roman" w:hAnsi="Times New Roman"/>
          <w:i/>
          <w:sz w:val="24"/>
          <w:szCs w:val="24"/>
        </w:rPr>
        <w:t xml:space="preserve"> </w:t>
      </w:r>
      <w:proofErr w:type="spellStart"/>
      <w:r w:rsidRPr="00C3565D">
        <w:rPr>
          <w:rFonts w:ascii="Times New Roman" w:hAnsi="Times New Roman"/>
          <w:i/>
          <w:sz w:val="24"/>
          <w:szCs w:val="24"/>
        </w:rPr>
        <w:t>contemporanei</w:t>
      </w:r>
      <w:proofErr w:type="spellEnd"/>
      <w:r>
        <w:rPr>
          <w:rFonts w:ascii="Times New Roman" w:hAnsi="Times New Roman"/>
          <w:sz w:val="24"/>
          <w:szCs w:val="24"/>
        </w:rPr>
        <w:t>, n° 80 (à paraître)</w:t>
      </w:r>
      <w:r w:rsidRPr="00B44204">
        <w:rPr>
          <w:rFonts w:ascii="Times New Roman" w:hAnsi="Times New Roman"/>
          <w:sz w:val="24"/>
          <w:szCs w:val="24"/>
        </w:rPr>
        <w:t>.</w:t>
      </w:r>
    </w:p>
    <w:p w14:paraId="72805A24" w14:textId="5D60EEBE" w:rsidR="00511667" w:rsidRPr="00A915AA" w:rsidRDefault="00511667" w:rsidP="00B337AF">
      <w:pPr>
        <w:pStyle w:val="CVNormal"/>
        <w:tabs>
          <w:tab w:val="left" w:pos="567"/>
        </w:tabs>
        <w:ind w:left="567" w:hanging="567"/>
        <w:jc w:val="both"/>
        <w:rPr>
          <w:rFonts w:ascii="Times New Roman" w:hAnsi="Times New Roman"/>
          <w:sz w:val="24"/>
          <w:szCs w:val="24"/>
        </w:rPr>
      </w:pPr>
      <w:r w:rsidRPr="00A915AA">
        <w:rPr>
          <w:rFonts w:ascii="Times New Roman" w:hAnsi="Times New Roman"/>
          <w:sz w:val="24"/>
          <w:szCs w:val="24"/>
        </w:rPr>
        <w:t xml:space="preserve">2019 : </w:t>
      </w:r>
      <w:r w:rsidRPr="00A915AA">
        <w:rPr>
          <w:rFonts w:ascii="Times New Roman" w:hAnsi="Times New Roman"/>
          <w:i/>
          <w:sz w:val="24"/>
          <w:szCs w:val="24"/>
        </w:rPr>
        <w:t xml:space="preserve">Stocks, </w:t>
      </w:r>
      <w:proofErr w:type="spellStart"/>
      <w:r w:rsidRPr="00A915AA">
        <w:rPr>
          <w:rFonts w:ascii="Times New Roman" w:hAnsi="Times New Roman"/>
          <w:i/>
          <w:sz w:val="24"/>
          <w:szCs w:val="24"/>
        </w:rPr>
        <w:t>seasons</w:t>
      </w:r>
      <w:proofErr w:type="spellEnd"/>
      <w:r w:rsidRPr="00A915AA">
        <w:rPr>
          <w:rFonts w:ascii="Times New Roman" w:hAnsi="Times New Roman"/>
          <w:i/>
          <w:sz w:val="24"/>
          <w:szCs w:val="24"/>
        </w:rPr>
        <w:t xml:space="preserve"> and sales : Food </w:t>
      </w:r>
      <w:proofErr w:type="spellStart"/>
      <w:r w:rsidRPr="00A915AA">
        <w:rPr>
          <w:rFonts w:ascii="Times New Roman" w:hAnsi="Times New Roman"/>
          <w:i/>
          <w:sz w:val="24"/>
          <w:szCs w:val="24"/>
        </w:rPr>
        <w:t>supply</w:t>
      </w:r>
      <w:proofErr w:type="spellEnd"/>
      <w:r w:rsidRPr="00A915AA">
        <w:rPr>
          <w:rFonts w:ascii="Times New Roman" w:hAnsi="Times New Roman"/>
          <w:i/>
          <w:sz w:val="24"/>
          <w:szCs w:val="24"/>
        </w:rPr>
        <w:t xml:space="preserve">, </w:t>
      </w:r>
      <w:proofErr w:type="spellStart"/>
      <w:r w:rsidRPr="00A915AA">
        <w:rPr>
          <w:rFonts w:ascii="Times New Roman" w:hAnsi="Times New Roman"/>
          <w:i/>
          <w:sz w:val="24"/>
          <w:szCs w:val="24"/>
        </w:rPr>
        <w:t>storage</w:t>
      </w:r>
      <w:proofErr w:type="spellEnd"/>
      <w:r w:rsidRPr="00A915AA">
        <w:rPr>
          <w:rFonts w:ascii="Times New Roman" w:hAnsi="Times New Roman"/>
          <w:i/>
          <w:sz w:val="24"/>
          <w:szCs w:val="24"/>
        </w:rPr>
        <w:t xml:space="preserve"> and </w:t>
      </w:r>
      <w:proofErr w:type="spellStart"/>
      <w:r w:rsidRPr="00A915AA">
        <w:rPr>
          <w:rFonts w:ascii="Times New Roman" w:hAnsi="Times New Roman"/>
          <w:i/>
          <w:sz w:val="24"/>
          <w:szCs w:val="24"/>
        </w:rPr>
        <w:t>markets</w:t>
      </w:r>
      <w:proofErr w:type="spellEnd"/>
      <w:r w:rsidRPr="00A915AA">
        <w:rPr>
          <w:rFonts w:ascii="Times New Roman" w:hAnsi="Times New Roman"/>
          <w:i/>
          <w:sz w:val="24"/>
          <w:szCs w:val="24"/>
        </w:rPr>
        <w:t xml:space="preserve"> in Europe and the New World c. 1600-2000</w:t>
      </w:r>
      <w:r w:rsidRPr="00A915AA">
        <w:rPr>
          <w:rFonts w:ascii="Times New Roman" w:hAnsi="Times New Roman"/>
          <w:sz w:val="24"/>
          <w:szCs w:val="24"/>
        </w:rPr>
        <w:t xml:space="preserve">, avec Wouter </w:t>
      </w:r>
      <w:proofErr w:type="spellStart"/>
      <w:r w:rsidRPr="00A915AA">
        <w:rPr>
          <w:rFonts w:ascii="Times New Roman" w:hAnsi="Times New Roman"/>
          <w:sz w:val="24"/>
          <w:szCs w:val="24"/>
        </w:rPr>
        <w:t>Ronsijn</w:t>
      </w:r>
      <w:proofErr w:type="spellEnd"/>
      <w:r w:rsidRPr="00A915AA">
        <w:rPr>
          <w:rFonts w:ascii="Times New Roman" w:hAnsi="Times New Roman"/>
          <w:sz w:val="24"/>
          <w:szCs w:val="24"/>
        </w:rPr>
        <w:t xml:space="preserve"> et Laurent </w:t>
      </w:r>
      <w:proofErr w:type="spellStart"/>
      <w:r w:rsidRPr="00A915AA">
        <w:rPr>
          <w:rFonts w:ascii="Times New Roman" w:hAnsi="Times New Roman"/>
          <w:sz w:val="24"/>
          <w:szCs w:val="24"/>
        </w:rPr>
        <w:t>Herment</w:t>
      </w:r>
      <w:proofErr w:type="spellEnd"/>
      <w:r w:rsidRPr="00A915AA">
        <w:rPr>
          <w:rFonts w:ascii="Times New Roman" w:hAnsi="Times New Roman"/>
          <w:sz w:val="24"/>
          <w:szCs w:val="24"/>
        </w:rPr>
        <w:t xml:space="preserve">, </w:t>
      </w:r>
      <w:r w:rsidR="00C3565D">
        <w:rPr>
          <w:rFonts w:ascii="Times New Roman" w:hAnsi="Times New Roman"/>
          <w:sz w:val="24"/>
          <w:szCs w:val="24"/>
        </w:rPr>
        <w:t>CORN, n° </w:t>
      </w:r>
      <w:r w:rsidR="00B44204">
        <w:rPr>
          <w:rFonts w:ascii="Times New Roman" w:hAnsi="Times New Roman"/>
          <w:sz w:val="24"/>
          <w:szCs w:val="24"/>
        </w:rPr>
        <w:t xml:space="preserve">17, </w:t>
      </w:r>
      <w:proofErr w:type="spellStart"/>
      <w:r w:rsidRPr="00A915AA">
        <w:rPr>
          <w:rFonts w:ascii="Times New Roman" w:hAnsi="Times New Roman"/>
          <w:sz w:val="24"/>
          <w:szCs w:val="24"/>
        </w:rPr>
        <w:t>Brepols</w:t>
      </w:r>
      <w:proofErr w:type="spellEnd"/>
      <w:r w:rsidRPr="00A915AA">
        <w:rPr>
          <w:rFonts w:ascii="Times New Roman" w:hAnsi="Times New Roman"/>
          <w:sz w:val="24"/>
          <w:szCs w:val="24"/>
        </w:rPr>
        <w:t>.</w:t>
      </w:r>
    </w:p>
    <w:p w14:paraId="54E76EEC" w14:textId="77777777" w:rsidR="00DB3C7A" w:rsidRPr="00A915AA" w:rsidRDefault="00DB3C7A" w:rsidP="00B337AF">
      <w:pPr>
        <w:pStyle w:val="CVNormal"/>
        <w:tabs>
          <w:tab w:val="left" w:pos="567"/>
        </w:tabs>
        <w:ind w:left="567" w:right="0" w:hanging="567"/>
        <w:jc w:val="both"/>
        <w:rPr>
          <w:rFonts w:ascii="Times New Roman" w:hAnsi="Times New Roman"/>
          <w:sz w:val="24"/>
          <w:szCs w:val="24"/>
        </w:rPr>
      </w:pPr>
      <w:r w:rsidRPr="00A915AA">
        <w:rPr>
          <w:rFonts w:ascii="Times New Roman" w:hAnsi="Times New Roman"/>
          <w:sz w:val="24"/>
          <w:szCs w:val="24"/>
        </w:rPr>
        <w:t xml:space="preserve">2017 : « International </w:t>
      </w:r>
      <w:proofErr w:type="spellStart"/>
      <w:r w:rsidRPr="00A915AA">
        <w:rPr>
          <w:rFonts w:ascii="Times New Roman" w:hAnsi="Times New Roman"/>
          <w:sz w:val="24"/>
          <w:szCs w:val="24"/>
        </w:rPr>
        <w:t>organizations</w:t>
      </w:r>
      <w:proofErr w:type="spellEnd"/>
      <w:r w:rsidRPr="00A915AA">
        <w:rPr>
          <w:rFonts w:ascii="Times New Roman" w:hAnsi="Times New Roman"/>
          <w:sz w:val="24"/>
          <w:szCs w:val="24"/>
        </w:rPr>
        <w:t xml:space="preserve"> and agriculture, 1905 to 1945 », avec Juan Pan-</w:t>
      </w:r>
      <w:proofErr w:type="spellStart"/>
      <w:r w:rsidRPr="00A915AA">
        <w:rPr>
          <w:rFonts w:ascii="Times New Roman" w:hAnsi="Times New Roman"/>
          <w:sz w:val="24"/>
          <w:szCs w:val="24"/>
        </w:rPr>
        <w:t>Montojo</w:t>
      </w:r>
      <w:proofErr w:type="spellEnd"/>
      <w:r w:rsidRPr="00A915AA">
        <w:rPr>
          <w:rFonts w:ascii="Times New Roman" w:hAnsi="Times New Roman"/>
          <w:sz w:val="24"/>
          <w:szCs w:val="24"/>
        </w:rPr>
        <w:t xml:space="preserve">, </w:t>
      </w:r>
      <w:r w:rsidRPr="00A915AA">
        <w:rPr>
          <w:rFonts w:ascii="Times New Roman" w:hAnsi="Times New Roman"/>
          <w:i/>
          <w:sz w:val="24"/>
          <w:szCs w:val="24"/>
        </w:rPr>
        <w:t xml:space="preserve">Agricultural </w:t>
      </w:r>
      <w:proofErr w:type="spellStart"/>
      <w:r w:rsidRPr="00A915AA">
        <w:rPr>
          <w:rFonts w:ascii="Times New Roman" w:hAnsi="Times New Roman"/>
          <w:i/>
          <w:sz w:val="24"/>
          <w:szCs w:val="24"/>
        </w:rPr>
        <w:t>History</w:t>
      </w:r>
      <w:proofErr w:type="spellEnd"/>
      <w:r w:rsidRPr="00A915AA">
        <w:rPr>
          <w:rFonts w:ascii="Times New Roman" w:hAnsi="Times New Roman"/>
          <w:i/>
          <w:sz w:val="24"/>
          <w:szCs w:val="24"/>
        </w:rPr>
        <w:t xml:space="preserve"> </w:t>
      </w:r>
      <w:proofErr w:type="spellStart"/>
      <w:r w:rsidRPr="00A915AA">
        <w:rPr>
          <w:rFonts w:ascii="Times New Roman" w:hAnsi="Times New Roman"/>
          <w:i/>
          <w:sz w:val="24"/>
          <w:szCs w:val="24"/>
        </w:rPr>
        <w:t>Review</w:t>
      </w:r>
      <w:proofErr w:type="spellEnd"/>
      <w:r w:rsidRPr="00A915AA">
        <w:rPr>
          <w:rFonts w:ascii="Times New Roman" w:hAnsi="Times New Roman"/>
          <w:sz w:val="24"/>
          <w:szCs w:val="24"/>
        </w:rPr>
        <w:t>, 65, n° 2.</w:t>
      </w:r>
    </w:p>
    <w:p w14:paraId="4D9728C7" w14:textId="6685B282" w:rsidR="00DB3C7A" w:rsidRPr="00A915AA" w:rsidRDefault="00DB3C7A" w:rsidP="00B337AF">
      <w:pPr>
        <w:pStyle w:val="CVNormal"/>
        <w:tabs>
          <w:tab w:val="left" w:pos="567"/>
        </w:tabs>
        <w:ind w:left="567" w:right="0" w:hanging="567"/>
        <w:jc w:val="both"/>
        <w:rPr>
          <w:rFonts w:ascii="Times New Roman" w:hAnsi="Times New Roman"/>
          <w:sz w:val="24"/>
          <w:szCs w:val="24"/>
        </w:rPr>
      </w:pPr>
      <w:r w:rsidRPr="00A915AA">
        <w:rPr>
          <w:rFonts w:ascii="Times New Roman" w:hAnsi="Times New Roman"/>
          <w:sz w:val="24"/>
          <w:szCs w:val="24"/>
        </w:rPr>
        <w:t xml:space="preserve">2017 : </w:t>
      </w:r>
      <w:r w:rsidRPr="00A915AA">
        <w:rPr>
          <w:rFonts w:ascii="Times New Roman" w:hAnsi="Times New Roman"/>
          <w:i/>
          <w:sz w:val="24"/>
          <w:szCs w:val="24"/>
        </w:rPr>
        <w:t>Prédateurs et résistants. Appropriation et réappropriation de la terre et des ressources naturelles (XVI</w:t>
      </w:r>
      <w:r w:rsidRPr="00A915AA">
        <w:rPr>
          <w:rFonts w:ascii="Times New Roman" w:hAnsi="Times New Roman"/>
          <w:i/>
          <w:sz w:val="24"/>
          <w:szCs w:val="24"/>
          <w:vertAlign w:val="superscript"/>
        </w:rPr>
        <w:t>e</w:t>
      </w:r>
      <w:r w:rsidRPr="00A915AA">
        <w:rPr>
          <w:rFonts w:ascii="Times New Roman" w:hAnsi="Times New Roman"/>
          <w:i/>
          <w:sz w:val="24"/>
          <w:szCs w:val="24"/>
        </w:rPr>
        <w:t>-XX</w:t>
      </w:r>
      <w:r w:rsidRPr="00A915AA">
        <w:rPr>
          <w:rFonts w:ascii="Times New Roman" w:hAnsi="Times New Roman"/>
          <w:i/>
          <w:sz w:val="24"/>
          <w:szCs w:val="24"/>
          <w:vertAlign w:val="superscript"/>
        </w:rPr>
        <w:t>e</w:t>
      </w:r>
      <w:r w:rsidRPr="00A915AA">
        <w:rPr>
          <w:rFonts w:ascii="Times New Roman" w:hAnsi="Times New Roman"/>
          <w:i/>
          <w:sz w:val="24"/>
          <w:szCs w:val="24"/>
        </w:rPr>
        <w:t xml:space="preserve"> siècles)</w:t>
      </w:r>
      <w:r w:rsidRPr="00A915AA">
        <w:rPr>
          <w:rFonts w:ascii="Times New Roman" w:hAnsi="Times New Roman"/>
          <w:sz w:val="24"/>
          <w:szCs w:val="24"/>
        </w:rPr>
        <w:t xml:space="preserve">, avec Pablo F. Luna, Paris, Éditions Syllepse. </w:t>
      </w:r>
    </w:p>
    <w:p w14:paraId="3B043A5A" w14:textId="77777777" w:rsidR="00DB3C7A" w:rsidRPr="00A915AA" w:rsidRDefault="00DB3C7A" w:rsidP="00B337AF">
      <w:pPr>
        <w:pStyle w:val="CVNormal"/>
        <w:tabs>
          <w:tab w:val="left" w:pos="567"/>
        </w:tabs>
        <w:ind w:left="567" w:right="0" w:hanging="567"/>
        <w:jc w:val="both"/>
        <w:rPr>
          <w:rFonts w:ascii="Times New Roman" w:hAnsi="Times New Roman"/>
          <w:sz w:val="24"/>
          <w:szCs w:val="24"/>
        </w:rPr>
      </w:pPr>
      <w:r w:rsidRPr="00A915AA">
        <w:rPr>
          <w:rFonts w:ascii="Times New Roman" w:hAnsi="Times New Roman"/>
          <w:sz w:val="24"/>
          <w:szCs w:val="24"/>
        </w:rPr>
        <w:t xml:space="preserve">2016 : « Penser l’hégémonie et la subalternité avec Gramsci », </w:t>
      </w:r>
      <w:r w:rsidRPr="00A915AA">
        <w:rPr>
          <w:rFonts w:ascii="Times New Roman" w:hAnsi="Times New Roman"/>
          <w:i/>
          <w:sz w:val="24"/>
          <w:szCs w:val="24"/>
        </w:rPr>
        <w:t>Mélanges de l’École française de Rome - Italie et Méditerranée modernes et contemporaines</w:t>
      </w:r>
      <w:r w:rsidRPr="00A915AA">
        <w:rPr>
          <w:rFonts w:ascii="Times New Roman" w:hAnsi="Times New Roman"/>
          <w:sz w:val="24"/>
          <w:szCs w:val="24"/>
        </w:rPr>
        <w:t>, n° 128-2.</w:t>
      </w:r>
    </w:p>
    <w:p w14:paraId="16D0EA7F" w14:textId="77777777" w:rsidR="00DB3C7A" w:rsidRPr="00A915AA" w:rsidRDefault="00DB3C7A" w:rsidP="00B337AF">
      <w:pPr>
        <w:pStyle w:val="CVNormal"/>
        <w:tabs>
          <w:tab w:val="left" w:pos="567"/>
        </w:tabs>
        <w:ind w:left="8"/>
        <w:jc w:val="both"/>
        <w:rPr>
          <w:rFonts w:ascii="Times New Roman" w:hAnsi="Times New Roman"/>
          <w:sz w:val="24"/>
          <w:szCs w:val="24"/>
        </w:rPr>
      </w:pPr>
    </w:p>
    <w:p w14:paraId="6B226014" w14:textId="3660AC42" w:rsidR="00DB3C7A" w:rsidRPr="00A915AA" w:rsidRDefault="00DB3C7A" w:rsidP="00B337AF">
      <w:pPr>
        <w:pStyle w:val="CVNormal"/>
        <w:tabs>
          <w:tab w:val="left" w:pos="567"/>
        </w:tabs>
        <w:ind w:left="6"/>
        <w:jc w:val="both"/>
        <w:rPr>
          <w:rFonts w:ascii="Times New Roman" w:hAnsi="Times New Roman"/>
          <w:b/>
          <w:sz w:val="24"/>
          <w:szCs w:val="24"/>
        </w:rPr>
      </w:pPr>
      <w:r w:rsidRPr="00A915AA">
        <w:rPr>
          <w:rFonts w:ascii="Times New Roman" w:hAnsi="Times New Roman"/>
          <w:b/>
          <w:sz w:val="24"/>
          <w:szCs w:val="24"/>
        </w:rPr>
        <w:t>Articles</w:t>
      </w:r>
      <w:r w:rsidR="00C3565D">
        <w:rPr>
          <w:rFonts w:ascii="Times New Roman" w:hAnsi="Times New Roman"/>
          <w:b/>
          <w:sz w:val="24"/>
          <w:szCs w:val="24"/>
        </w:rPr>
        <w:t xml:space="preserve"> (sélection</w:t>
      </w:r>
      <w:bookmarkStart w:id="0" w:name="_GoBack"/>
      <w:bookmarkEnd w:id="0"/>
      <w:r w:rsidR="00C3565D">
        <w:rPr>
          <w:rFonts w:ascii="Times New Roman" w:hAnsi="Times New Roman"/>
          <w:b/>
          <w:sz w:val="24"/>
          <w:szCs w:val="24"/>
        </w:rPr>
        <w:t>)</w:t>
      </w:r>
    </w:p>
    <w:p w14:paraId="6E1E4A7F" w14:textId="3E588F7E" w:rsidR="00B44204" w:rsidRDefault="00B44204" w:rsidP="00B337AF">
      <w:pPr>
        <w:pStyle w:val="CVNormal"/>
        <w:tabs>
          <w:tab w:val="left" w:pos="567"/>
        </w:tabs>
        <w:ind w:left="567" w:right="0" w:hanging="567"/>
        <w:jc w:val="both"/>
        <w:rPr>
          <w:rFonts w:ascii="Times New Roman" w:hAnsi="Times New Roman"/>
          <w:sz w:val="24"/>
          <w:szCs w:val="24"/>
        </w:rPr>
      </w:pPr>
      <w:r w:rsidRPr="00B44204">
        <w:rPr>
          <w:rFonts w:ascii="Times New Roman" w:hAnsi="Times New Roman"/>
          <w:sz w:val="24"/>
          <w:szCs w:val="24"/>
        </w:rPr>
        <w:t>2020</w:t>
      </w:r>
      <w:r>
        <w:rPr>
          <w:rFonts w:ascii="Times New Roman" w:hAnsi="Times New Roman"/>
          <w:sz w:val="24"/>
          <w:szCs w:val="24"/>
        </w:rPr>
        <w:t> :</w:t>
      </w:r>
      <w:r w:rsidRPr="00B44204">
        <w:rPr>
          <w:rFonts w:ascii="Times New Roman" w:hAnsi="Times New Roman"/>
          <w:sz w:val="24"/>
          <w:szCs w:val="24"/>
        </w:rPr>
        <w:t xml:space="preserve"> </w:t>
      </w:r>
      <w:r>
        <w:rPr>
          <w:rFonts w:ascii="Times New Roman" w:hAnsi="Times New Roman"/>
          <w:sz w:val="24"/>
          <w:szCs w:val="24"/>
        </w:rPr>
        <w:t>« </w:t>
      </w:r>
      <w:r w:rsidRPr="00B44204">
        <w:rPr>
          <w:rFonts w:ascii="Times New Roman" w:hAnsi="Times New Roman"/>
          <w:sz w:val="24"/>
          <w:szCs w:val="24"/>
        </w:rPr>
        <w:t>Rome, capitale mondiale de la documentation agricole</w:t>
      </w:r>
      <w:r>
        <w:rPr>
          <w:rFonts w:ascii="Times New Roman" w:hAnsi="Times New Roman"/>
          <w:sz w:val="24"/>
          <w:szCs w:val="24"/>
        </w:rPr>
        <w:t> </w:t>
      </w:r>
      <w:r w:rsidRPr="00B44204">
        <w:rPr>
          <w:rFonts w:ascii="Times New Roman" w:hAnsi="Times New Roman"/>
          <w:sz w:val="24"/>
          <w:szCs w:val="24"/>
        </w:rPr>
        <w:t xml:space="preserve">: de la bibliothèque de l’Institut international d’Agriculture à la David Lubin </w:t>
      </w:r>
      <w:proofErr w:type="spellStart"/>
      <w:r w:rsidRPr="00B44204">
        <w:rPr>
          <w:rFonts w:ascii="Times New Roman" w:hAnsi="Times New Roman"/>
          <w:sz w:val="24"/>
          <w:szCs w:val="24"/>
        </w:rPr>
        <w:t>Memorial</w:t>
      </w:r>
      <w:proofErr w:type="spellEnd"/>
      <w:r w:rsidRPr="00B44204">
        <w:rPr>
          <w:rFonts w:ascii="Times New Roman" w:hAnsi="Times New Roman"/>
          <w:sz w:val="24"/>
          <w:szCs w:val="24"/>
        </w:rPr>
        <w:t xml:space="preserve"> Library de la FAO</w:t>
      </w:r>
      <w:r>
        <w:rPr>
          <w:rFonts w:ascii="Times New Roman" w:hAnsi="Times New Roman"/>
          <w:sz w:val="24"/>
          <w:szCs w:val="24"/>
        </w:rPr>
        <w:t> »</w:t>
      </w:r>
      <w:r w:rsidRPr="00B44204">
        <w:rPr>
          <w:rFonts w:ascii="Times New Roman" w:hAnsi="Times New Roman"/>
          <w:sz w:val="24"/>
          <w:szCs w:val="24"/>
        </w:rPr>
        <w:t xml:space="preserve">, </w:t>
      </w:r>
      <w:r w:rsidRPr="00B44204">
        <w:rPr>
          <w:rFonts w:ascii="Times New Roman" w:hAnsi="Times New Roman"/>
          <w:i/>
          <w:sz w:val="24"/>
          <w:szCs w:val="24"/>
        </w:rPr>
        <w:t>Mélanges de l’École française de Rome - Italie et Méditerranée modernes et contemporaines</w:t>
      </w:r>
      <w:r>
        <w:rPr>
          <w:rFonts w:ascii="Times New Roman" w:hAnsi="Times New Roman"/>
          <w:sz w:val="24"/>
          <w:szCs w:val="24"/>
        </w:rPr>
        <w:t>, n° 132-1 (</w:t>
      </w:r>
      <w:proofErr w:type="spellStart"/>
      <w:r>
        <w:rPr>
          <w:rFonts w:ascii="Times New Roman" w:hAnsi="Times New Roman"/>
          <w:sz w:val="24"/>
          <w:szCs w:val="24"/>
        </w:rPr>
        <w:t>à</w:t>
      </w:r>
      <w:proofErr w:type="spellEnd"/>
      <w:r>
        <w:rPr>
          <w:rFonts w:ascii="Times New Roman" w:hAnsi="Times New Roman"/>
          <w:sz w:val="24"/>
          <w:szCs w:val="24"/>
        </w:rPr>
        <w:t xml:space="preserve"> paraître)</w:t>
      </w:r>
      <w:r w:rsidRPr="00B44204">
        <w:rPr>
          <w:rFonts w:ascii="Times New Roman" w:hAnsi="Times New Roman"/>
          <w:sz w:val="24"/>
          <w:szCs w:val="24"/>
        </w:rPr>
        <w:t>.</w:t>
      </w:r>
    </w:p>
    <w:p w14:paraId="0D4FA5AA" w14:textId="50D3F301" w:rsidR="00922FBD" w:rsidRPr="00A915AA" w:rsidRDefault="00E87612" w:rsidP="00B337AF">
      <w:pPr>
        <w:pStyle w:val="CVNormal"/>
        <w:tabs>
          <w:tab w:val="left" w:pos="567"/>
        </w:tabs>
        <w:ind w:left="567" w:right="0" w:hanging="567"/>
        <w:jc w:val="both"/>
        <w:rPr>
          <w:rFonts w:ascii="Times New Roman" w:hAnsi="Times New Roman"/>
          <w:sz w:val="24"/>
          <w:szCs w:val="24"/>
        </w:rPr>
      </w:pPr>
      <w:r w:rsidRPr="00A915AA">
        <w:rPr>
          <w:rFonts w:ascii="Times New Roman" w:hAnsi="Times New Roman"/>
          <w:sz w:val="24"/>
          <w:szCs w:val="24"/>
        </w:rPr>
        <w:t>2017 : « </w:t>
      </w:r>
      <w:proofErr w:type="spellStart"/>
      <w:r w:rsidRPr="00A915AA">
        <w:rPr>
          <w:rFonts w:ascii="Times New Roman" w:hAnsi="Times New Roman"/>
          <w:sz w:val="24"/>
          <w:szCs w:val="24"/>
        </w:rPr>
        <w:t>Italian</w:t>
      </w:r>
      <w:proofErr w:type="spellEnd"/>
      <w:r w:rsidRPr="00A915AA">
        <w:rPr>
          <w:rFonts w:ascii="Times New Roman" w:hAnsi="Times New Roman"/>
          <w:sz w:val="24"/>
          <w:szCs w:val="24"/>
        </w:rPr>
        <w:t xml:space="preserve"> agricultural experts as transnational </w:t>
      </w:r>
      <w:proofErr w:type="spellStart"/>
      <w:r w:rsidRPr="00A915AA">
        <w:rPr>
          <w:rFonts w:ascii="Times New Roman" w:hAnsi="Times New Roman"/>
          <w:sz w:val="24"/>
          <w:szCs w:val="24"/>
        </w:rPr>
        <w:t>mediators</w:t>
      </w:r>
      <w:proofErr w:type="spellEnd"/>
      <w:r w:rsidRPr="00A915AA">
        <w:rPr>
          <w:rFonts w:ascii="Times New Roman" w:hAnsi="Times New Roman"/>
          <w:sz w:val="24"/>
          <w:szCs w:val="24"/>
        </w:rPr>
        <w:t xml:space="preserve">. The </w:t>
      </w:r>
      <w:proofErr w:type="spellStart"/>
      <w:r w:rsidRPr="00A915AA">
        <w:rPr>
          <w:rFonts w:ascii="Times New Roman" w:hAnsi="Times New Roman"/>
          <w:sz w:val="24"/>
          <w:szCs w:val="24"/>
        </w:rPr>
        <w:t>creation</w:t>
      </w:r>
      <w:proofErr w:type="spellEnd"/>
      <w:r w:rsidRPr="00A915AA">
        <w:rPr>
          <w:rFonts w:ascii="Times New Roman" w:hAnsi="Times New Roman"/>
          <w:sz w:val="24"/>
          <w:szCs w:val="24"/>
        </w:rPr>
        <w:t xml:space="preserve"> of the International Institute of Agriculture, 1905 to 1908 », </w:t>
      </w:r>
      <w:r w:rsidRPr="00A915AA">
        <w:rPr>
          <w:rFonts w:ascii="Times New Roman" w:hAnsi="Times New Roman"/>
          <w:i/>
          <w:sz w:val="24"/>
          <w:szCs w:val="24"/>
        </w:rPr>
        <w:t xml:space="preserve">Agricultural </w:t>
      </w:r>
      <w:proofErr w:type="spellStart"/>
      <w:r w:rsidRPr="00A915AA">
        <w:rPr>
          <w:rFonts w:ascii="Times New Roman" w:hAnsi="Times New Roman"/>
          <w:i/>
          <w:sz w:val="24"/>
          <w:szCs w:val="24"/>
        </w:rPr>
        <w:t>History</w:t>
      </w:r>
      <w:proofErr w:type="spellEnd"/>
      <w:r w:rsidRPr="00A915AA">
        <w:rPr>
          <w:rFonts w:ascii="Times New Roman" w:hAnsi="Times New Roman"/>
          <w:i/>
          <w:sz w:val="24"/>
          <w:szCs w:val="24"/>
        </w:rPr>
        <w:t xml:space="preserve"> </w:t>
      </w:r>
      <w:proofErr w:type="spellStart"/>
      <w:r w:rsidRPr="00A915AA">
        <w:rPr>
          <w:rFonts w:ascii="Times New Roman" w:hAnsi="Times New Roman"/>
          <w:i/>
          <w:sz w:val="24"/>
          <w:szCs w:val="24"/>
        </w:rPr>
        <w:t>Review</w:t>
      </w:r>
      <w:proofErr w:type="spellEnd"/>
      <w:r w:rsidRPr="00A915AA">
        <w:rPr>
          <w:rFonts w:ascii="Times New Roman" w:hAnsi="Times New Roman"/>
          <w:sz w:val="24"/>
          <w:szCs w:val="24"/>
        </w:rPr>
        <w:t xml:space="preserve">, 65, n° 2, p. 254-276. </w:t>
      </w:r>
    </w:p>
    <w:p w14:paraId="4F0E37A3" w14:textId="695003E0" w:rsidR="00E5239C" w:rsidRPr="00A915AA" w:rsidRDefault="00E5239C" w:rsidP="00B337AF">
      <w:pPr>
        <w:pStyle w:val="CVNormal"/>
        <w:tabs>
          <w:tab w:val="left" w:pos="567"/>
        </w:tabs>
        <w:ind w:left="567" w:right="0" w:hanging="567"/>
        <w:jc w:val="both"/>
        <w:rPr>
          <w:rFonts w:ascii="Times New Roman" w:hAnsi="Times New Roman"/>
          <w:sz w:val="24"/>
          <w:szCs w:val="24"/>
        </w:rPr>
      </w:pPr>
      <w:r w:rsidRPr="00A915AA">
        <w:rPr>
          <w:rFonts w:ascii="Times New Roman" w:hAnsi="Times New Roman"/>
          <w:sz w:val="24"/>
          <w:szCs w:val="24"/>
        </w:rPr>
        <w:t xml:space="preserve">2017 : « Les coopératives d’affermage comme outil de modernisation des campagnes : le modèle italien et ses résonances internationales », </w:t>
      </w:r>
      <w:r w:rsidRPr="00A915AA">
        <w:rPr>
          <w:rFonts w:ascii="Times New Roman" w:hAnsi="Times New Roman"/>
          <w:i/>
          <w:sz w:val="24"/>
          <w:szCs w:val="24"/>
        </w:rPr>
        <w:t>Entreprises et Histoire</w:t>
      </w:r>
      <w:r w:rsidRPr="00A915AA">
        <w:rPr>
          <w:rFonts w:ascii="Times New Roman" w:hAnsi="Times New Roman"/>
          <w:sz w:val="24"/>
          <w:szCs w:val="24"/>
        </w:rPr>
        <w:t xml:space="preserve">, n° 88, p. 121-135. </w:t>
      </w:r>
    </w:p>
    <w:p w14:paraId="0F1D8E7C" w14:textId="77777777" w:rsidR="00DB3C7A" w:rsidRPr="00A915AA" w:rsidRDefault="00DB3C7A" w:rsidP="00B337AF">
      <w:pPr>
        <w:pStyle w:val="CVNormal"/>
        <w:tabs>
          <w:tab w:val="left" w:pos="567"/>
        </w:tabs>
        <w:ind w:left="567" w:right="0" w:hanging="567"/>
        <w:jc w:val="both"/>
        <w:rPr>
          <w:rFonts w:ascii="Times New Roman" w:hAnsi="Times New Roman"/>
          <w:sz w:val="24"/>
          <w:szCs w:val="24"/>
        </w:rPr>
      </w:pPr>
      <w:r w:rsidRPr="00A915AA">
        <w:rPr>
          <w:rFonts w:ascii="Times New Roman" w:hAnsi="Times New Roman"/>
          <w:sz w:val="24"/>
          <w:szCs w:val="24"/>
        </w:rPr>
        <w:t xml:space="preserve">2017 : « L’enquête de l’IIA sur la réutilisation des déchets et des résidus (1920-1922), ou qui gouverne l’agriculture ? », </w:t>
      </w:r>
      <w:r w:rsidRPr="00A915AA">
        <w:rPr>
          <w:rFonts w:ascii="Times New Roman" w:hAnsi="Times New Roman"/>
          <w:i/>
          <w:sz w:val="24"/>
          <w:szCs w:val="24"/>
        </w:rPr>
        <w:t xml:space="preserve">Journal for the </w:t>
      </w:r>
      <w:proofErr w:type="spellStart"/>
      <w:r w:rsidRPr="00A915AA">
        <w:rPr>
          <w:rFonts w:ascii="Times New Roman" w:hAnsi="Times New Roman"/>
          <w:i/>
          <w:sz w:val="24"/>
          <w:szCs w:val="24"/>
        </w:rPr>
        <w:t>History</w:t>
      </w:r>
      <w:proofErr w:type="spellEnd"/>
      <w:r w:rsidRPr="00A915AA">
        <w:rPr>
          <w:rFonts w:ascii="Times New Roman" w:hAnsi="Times New Roman"/>
          <w:i/>
          <w:sz w:val="24"/>
          <w:szCs w:val="24"/>
        </w:rPr>
        <w:t xml:space="preserve"> of </w:t>
      </w:r>
      <w:proofErr w:type="spellStart"/>
      <w:r w:rsidRPr="00A915AA">
        <w:rPr>
          <w:rFonts w:ascii="Times New Roman" w:hAnsi="Times New Roman"/>
          <w:i/>
          <w:sz w:val="24"/>
          <w:szCs w:val="24"/>
        </w:rPr>
        <w:t>Environment</w:t>
      </w:r>
      <w:proofErr w:type="spellEnd"/>
      <w:r w:rsidRPr="00A915AA">
        <w:rPr>
          <w:rFonts w:ascii="Times New Roman" w:hAnsi="Times New Roman"/>
          <w:i/>
          <w:sz w:val="24"/>
          <w:szCs w:val="24"/>
        </w:rPr>
        <w:t xml:space="preserve"> and Society</w:t>
      </w:r>
      <w:r w:rsidRPr="00A915AA">
        <w:rPr>
          <w:rFonts w:ascii="Times New Roman" w:hAnsi="Times New Roman"/>
          <w:sz w:val="24"/>
          <w:szCs w:val="24"/>
        </w:rPr>
        <w:t>, n° 2, p. 127-153.</w:t>
      </w:r>
    </w:p>
    <w:p w14:paraId="150FABCF" w14:textId="77777777" w:rsidR="00DB3C7A" w:rsidRPr="00A915AA" w:rsidRDefault="00DB3C7A" w:rsidP="00B337AF">
      <w:pPr>
        <w:pStyle w:val="CVNormal"/>
        <w:tabs>
          <w:tab w:val="left" w:pos="567"/>
        </w:tabs>
        <w:ind w:left="8"/>
        <w:jc w:val="both"/>
        <w:rPr>
          <w:rFonts w:ascii="Times New Roman" w:hAnsi="Times New Roman"/>
          <w:sz w:val="24"/>
          <w:szCs w:val="24"/>
        </w:rPr>
      </w:pPr>
    </w:p>
    <w:p w14:paraId="25976886" w14:textId="6EB492B5" w:rsidR="00DB3C7A" w:rsidRPr="00A915AA" w:rsidRDefault="00E5526E" w:rsidP="00B337AF">
      <w:pPr>
        <w:pStyle w:val="CVNormal"/>
        <w:tabs>
          <w:tab w:val="left" w:pos="567"/>
        </w:tabs>
        <w:ind w:left="6"/>
        <w:jc w:val="both"/>
        <w:rPr>
          <w:rFonts w:ascii="Times New Roman" w:hAnsi="Times New Roman"/>
          <w:b/>
          <w:sz w:val="24"/>
          <w:szCs w:val="24"/>
        </w:rPr>
      </w:pPr>
      <w:r w:rsidRPr="00A915AA">
        <w:rPr>
          <w:rFonts w:ascii="Times New Roman" w:hAnsi="Times New Roman"/>
          <w:b/>
          <w:sz w:val="24"/>
          <w:szCs w:val="24"/>
        </w:rPr>
        <w:t>Chapitres d’</w:t>
      </w:r>
      <w:r w:rsidR="00DB3C7A" w:rsidRPr="00A915AA">
        <w:rPr>
          <w:rFonts w:ascii="Times New Roman" w:hAnsi="Times New Roman"/>
          <w:b/>
          <w:sz w:val="24"/>
          <w:szCs w:val="24"/>
        </w:rPr>
        <w:t>ouvrages</w:t>
      </w:r>
      <w:r w:rsidRPr="00A915AA">
        <w:rPr>
          <w:rFonts w:ascii="Times New Roman" w:hAnsi="Times New Roman"/>
          <w:b/>
          <w:sz w:val="24"/>
          <w:szCs w:val="24"/>
        </w:rPr>
        <w:t xml:space="preserve"> (sélection)</w:t>
      </w:r>
    </w:p>
    <w:p w14:paraId="539E97D8" w14:textId="2F1C6DB6" w:rsidR="00C3565D" w:rsidRDefault="00C3565D" w:rsidP="00B337AF">
      <w:pPr>
        <w:pStyle w:val="CVNormal"/>
        <w:tabs>
          <w:tab w:val="left" w:pos="567"/>
        </w:tabs>
        <w:ind w:left="567" w:hanging="567"/>
        <w:jc w:val="both"/>
        <w:rPr>
          <w:rFonts w:ascii="Times New Roman" w:hAnsi="Times New Roman"/>
          <w:sz w:val="24"/>
          <w:szCs w:val="24"/>
        </w:rPr>
      </w:pPr>
      <w:r w:rsidRPr="00C3565D">
        <w:rPr>
          <w:rFonts w:ascii="Times New Roman" w:hAnsi="Times New Roman"/>
          <w:sz w:val="24"/>
          <w:szCs w:val="24"/>
        </w:rPr>
        <w:t>2020</w:t>
      </w:r>
      <w:r>
        <w:rPr>
          <w:rFonts w:ascii="Times New Roman" w:hAnsi="Times New Roman"/>
          <w:sz w:val="24"/>
          <w:szCs w:val="24"/>
        </w:rPr>
        <w:t> :</w:t>
      </w:r>
      <w:r w:rsidRPr="00C3565D">
        <w:rPr>
          <w:rFonts w:ascii="Times New Roman" w:hAnsi="Times New Roman"/>
          <w:sz w:val="24"/>
          <w:szCs w:val="24"/>
        </w:rPr>
        <w:t xml:space="preserve"> «</w:t>
      </w:r>
      <w:r>
        <w:rPr>
          <w:rFonts w:ascii="Times New Roman" w:hAnsi="Times New Roman"/>
          <w:sz w:val="24"/>
          <w:szCs w:val="24"/>
        </w:rPr>
        <w:t> </w:t>
      </w:r>
      <w:r w:rsidRPr="00C3565D">
        <w:rPr>
          <w:rFonts w:ascii="Times New Roman" w:hAnsi="Times New Roman"/>
          <w:sz w:val="24"/>
          <w:szCs w:val="24"/>
        </w:rPr>
        <w:t>Émanciper les paysans, moderniser l’agriculture</w:t>
      </w:r>
      <w:r>
        <w:rPr>
          <w:rFonts w:ascii="Times New Roman" w:hAnsi="Times New Roman"/>
          <w:sz w:val="24"/>
          <w:szCs w:val="24"/>
        </w:rPr>
        <w:t>. L</w:t>
      </w:r>
      <w:r w:rsidRPr="00C3565D">
        <w:rPr>
          <w:rFonts w:ascii="Times New Roman" w:hAnsi="Times New Roman"/>
          <w:sz w:val="24"/>
          <w:szCs w:val="24"/>
        </w:rPr>
        <w:t xml:space="preserve">’engagement de Massimo </w:t>
      </w:r>
      <w:proofErr w:type="spellStart"/>
      <w:r w:rsidRPr="00C3565D">
        <w:rPr>
          <w:rFonts w:ascii="Times New Roman" w:hAnsi="Times New Roman"/>
          <w:sz w:val="24"/>
          <w:szCs w:val="24"/>
        </w:rPr>
        <w:t>Samoggia</w:t>
      </w:r>
      <w:proofErr w:type="spellEnd"/>
      <w:r w:rsidRPr="00C3565D">
        <w:rPr>
          <w:rFonts w:ascii="Times New Roman" w:hAnsi="Times New Roman"/>
          <w:sz w:val="24"/>
          <w:szCs w:val="24"/>
        </w:rPr>
        <w:t xml:space="preserve"> pour les coopératives d’affermage en </w:t>
      </w:r>
      <w:r>
        <w:rPr>
          <w:rFonts w:ascii="Times New Roman" w:hAnsi="Times New Roman"/>
          <w:sz w:val="24"/>
          <w:szCs w:val="24"/>
        </w:rPr>
        <w:t>Italie </w:t>
      </w:r>
      <w:r w:rsidRPr="00C3565D">
        <w:rPr>
          <w:rFonts w:ascii="Times New Roman" w:hAnsi="Times New Roman"/>
          <w:sz w:val="24"/>
          <w:szCs w:val="24"/>
        </w:rPr>
        <w:t xml:space="preserve">», in </w:t>
      </w:r>
      <w:r w:rsidRPr="00C3565D">
        <w:rPr>
          <w:rFonts w:ascii="Times New Roman" w:hAnsi="Times New Roman"/>
          <w:i/>
          <w:sz w:val="24"/>
          <w:szCs w:val="24"/>
        </w:rPr>
        <w:t>Histoire de la coopération : expériences et pratiques</w:t>
      </w:r>
      <w:r w:rsidRPr="00C3565D">
        <w:rPr>
          <w:rFonts w:ascii="Times New Roman" w:hAnsi="Times New Roman"/>
          <w:sz w:val="24"/>
          <w:szCs w:val="24"/>
        </w:rPr>
        <w:t xml:space="preserve">, sous la direction d’Alexia Blin, Stéphane </w:t>
      </w:r>
      <w:proofErr w:type="spellStart"/>
      <w:r w:rsidRPr="00C3565D">
        <w:rPr>
          <w:rFonts w:ascii="Times New Roman" w:hAnsi="Times New Roman"/>
          <w:sz w:val="24"/>
          <w:szCs w:val="24"/>
        </w:rPr>
        <w:t>Gacon</w:t>
      </w:r>
      <w:proofErr w:type="spellEnd"/>
      <w:r w:rsidRPr="00C3565D">
        <w:rPr>
          <w:rFonts w:ascii="Times New Roman" w:hAnsi="Times New Roman"/>
          <w:sz w:val="24"/>
          <w:szCs w:val="24"/>
        </w:rPr>
        <w:t xml:space="preserve">, François </w:t>
      </w:r>
      <w:proofErr w:type="spellStart"/>
      <w:r w:rsidRPr="00C3565D">
        <w:rPr>
          <w:rFonts w:ascii="Times New Roman" w:hAnsi="Times New Roman"/>
          <w:sz w:val="24"/>
          <w:szCs w:val="24"/>
        </w:rPr>
        <w:t>Jarrige</w:t>
      </w:r>
      <w:proofErr w:type="spellEnd"/>
      <w:r w:rsidRPr="00C3565D">
        <w:rPr>
          <w:rFonts w:ascii="Times New Roman" w:hAnsi="Times New Roman"/>
          <w:sz w:val="24"/>
          <w:szCs w:val="24"/>
        </w:rPr>
        <w:t xml:space="preserve">, Xavier </w:t>
      </w:r>
      <w:proofErr w:type="spellStart"/>
      <w:r w:rsidRPr="00C3565D">
        <w:rPr>
          <w:rFonts w:ascii="Times New Roman" w:hAnsi="Times New Roman"/>
          <w:sz w:val="24"/>
          <w:szCs w:val="24"/>
        </w:rPr>
        <w:t>Vigna</w:t>
      </w:r>
      <w:proofErr w:type="spellEnd"/>
      <w:r w:rsidRPr="00C3565D">
        <w:rPr>
          <w:rFonts w:ascii="Times New Roman" w:hAnsi="Times New Roman"/>
          <w:sz w:val="24"/>
          <w:szCs w:val="24"/>
        </w:rPr>
        <w:t>, Éditions Arbre bleu</w:t>
      </w:r>
      <w:r>
        <w:rPr>
          <w:rFonts w:ascii="Times New Roman" w:hAnsi="Times New Roman"/>
          <w:sz w:val="24"/>
          <w:szCs w:val="24"/>
        </w:rPr>
        <w:t>, p. 257-268 (à paraître)</w:t>
      </w:r>
      <w:r w:rsidRPr="00C3565D">
        <w:rPr>
          <w:rFonts w:ascii="Times New Roman" w:hAnsi="Times New Roman"/>
          <w:sz w:val="24"/>
          <w:szCs w:val="24"/>
        </w:rPr>
        <w:t>.</w:t>
      </w:r>
    </w:p>
    <w:p w14:paraId="3C91A164" w14:textId="664A835E" w:rsidR="00DB3C7A" w:rsidRPr="00A915AA" w:rsidRDefault="00E5526E" w:rsidP="00B337AF">
      <w:pPr>
        <w:pStyle w:val="CVNormal"/>
        <w:tabs>
          <w:tab w:val="left" w:pos="567"/>
        </w:tabs>
        <w:ind w:left="567" w:hanging="567"/>
        <w:jc w:val="both"/>
        <w:rPr>
          <w:rFonts w:ascii="Times New Roman" w:hAnsi="Times New Roman"/>
          <w:sz w:val="24"/>
          <w:szCs w:val="24"/>
        </w:rPr>
      </w:pPr>
      <w:r w:rsidRPr="00A915AA">
        <w:rPr>
          <w:rFonts w:ascii="Times New Roman" w:hAnsi="Times New Roman"/>
          <w:sz w:val="24"/>
          <w:szCs w:val="24"/>
        </w:rPr>
        <w:t>2020</w:t>
      </w:r>
      <w:r w:rsidR="002B08E3" w:rsidRPr="00A915AA">
        <w:rPr>
          <w:rFonts w:ascii="Times New Roman" w:hAnsi="Times New Roman"/>
          <w:sz w:val="24"/>
          <w:szCs w:val="24"/>
        </w:rPr>
        <w:t> </w:t>
      </w:r>
      <w:r w:rsidR="00DB3C7A" w:rsidRPr="00A915AA">
        <w:rPr>
          <w:rFonts w:ascii="Times New Roman" w:hAnsi="Times New Roman"/>
          <w:sz w:val="24"/>
          <w:szCs w:val="24"/>
        </w:rPr>
        <w:t>: « </w:t>
      </w:r>
      <w:r w:rsidRPr="00A915AA">
        <w:rPr>
          <w:rFonts w:ascii="Times New Roman" w:hAnsi="Times New Roman"/>
          <w:sz w:val="24"/>
          <w:szCs w:val="24"/>
        </w:rPr>
        <w:t xml:space="preserve">The </w:t>
      </w:r>
      <w:r w:rsidR="00C50B60" w:rsidRPr="00A915AA">
        <w:rPr>
          <w:rFonts w:ascii="Times New Roman" w:hAnsi="Times New Roman"/>
          <w:sz w:val="24"/>
          <w:szCs w:val="24"/>
        </w:rPr>
        <w:t>Battle</w:t>
      </w:r>
      <w:r w:rsidRPr="00A915AA">
        <w:rPr>
          <w:rFonts w:ascii="Times New Roman" w:hAnsi="Times New Roman"/>
          <w:sz w:val="24"/>
          <w:szCs w:val="24"/>
        </w:rPr>
        <w:t xml:space="preserve"> of </w:t>
      </w:r>
      <w:proofErr w:type="spellStart"/>
      <w:r w:rsidRPr="00A915AA">
        <w:rPr>
          <w:rFonts w:ascii="Times New Roman" w:hAnsi="Times New Roman"/>
          <w:sz w:val="24"/>
          <w:szCs w:val="24"/>
        </w:rPr>
        <w:t>Wheat</w:t>
      </w:r>
      <w:proofErr w:type="spellEnd"/>
      <w:r w:rsidR="00C50B60" w:rsidRPr="00A915AA">
        <w:rPr>
          <w:rFonts w:ascii="Times New Roman" w:hAnsi="Times New Roman"/>
          <w:sz w:val="24"/>
          <w:szCs w:val="24"/>
        </w:rPr>
        <w:t xml:space="preserve"> and </w:t>
      </w:r>
      <w:proofErr w:type="spellStart"/>
      <w:r w:rsidR="00C3565D">
        <w:rPr>
          <w:rFonts w:ascii="Times New Roman" w:hAnsi="Times New Roman"/>
          <w:sz w:val="24"/>
          <w:szCs w:val="24"/>
        </w:rPr>
        <w:t>O</w:t>
      </w:r>
      <w:r w:rsidR="00C50B60" w:rsidRPr="00A915AA">
        <w:rPr>
          <w:rFonts w:ascii="Times New Roman" w:hAnsi="Times New Roman"/>
          <w:sz w:val="24"/>
          <w:szCs w:val="24"/>
        </w:rPr>
        <w:t>ther</w:t>
      </w:r>
      <w:proofErr w:type="spellEnd"/>
      <w:r w:rsidR="00C50B60" w:rsidRPr="00A915AA">
        <w:rPr>
          <w:rFonts w:ascii="Times New Roman" w:hAnsi="Times New Roman"/>
          <w:sz w:val="24"/>
          <w:szCs w:val="24"/>
        </w:rPr>
        <w:t xml:space="preserve"> </w:t>
      </w:r>
      <w:proofErr w:type="spellStart"/>
      <w:r w:rsidR="00C3565D">
        <w:rPr>
          <w:rFonts w:ascii="Times New Roman" w:hAnsi="Times New Roman"/>
          <w:sz w:val="24"/>
          <w:szCs w:val="24"/>
        </w:rPr>
        <w:t>F</w:t>
      </w:r>
      <w:r w:rsidR="00C50B60" w:rsidRPr="00A915AA">
        <w:rPr>
          <w:rFonts w:ascii="Times New Roman" w:hAnsi="Times New Roman"/>
          <w:sz w:val="24"/>
          <w:szCs w:val="24"/>
        </w:rPr>
        <w:t>ascist</w:t>
      </w:r>
      <w:proofErr w:type="spellEnd"/>
      <w:r w:rsidR="00C50B60" w:rsidRPr="00A915AA">
        <w:rPr>
          <w:rFonts w:ascii="Times New Roman" w:hAnsi="Times New Roman"/>
          <w:sz w:val="24"/>
          <w:szCs w:val="24"/>
        </w:rPr>
        <w:t xml:space="preserve"> </w:t>
      </w:r>
      <w:proofErr w:type="spellStart"/>
      <w:r w:rsidR="00C3565D">
        <w:rPr>
          <w:rFonts w:ascii="Times New Roman" w:hAnsi="Times New Roman"/>
          <w:sz w:val="24"/>
          <w:szCs w:val="24"/>
        </w:rPr>
        <w:t>B</w:t>
      </w:r>
      <w:r w:rsidR="00C50B60" w:rsidRPr="00A915AA">
        <w:rPr>
          <w:rFonts w:ascii="Times New Roman" w:hAnsi="Times New Roman"/>
          <w:sz w:val="24"/>
          <w:szCs w:val="24"/>
        </w:rPr>
        <w:t>attles</w:t>
      </w:r>
      <w:proofErr w:type="spellEnd"/>
      <w:r w:rsidR="00C50B60" w:rsidRPr="00A915AA">
        <w:rPr>
          <w:rFonts w:ascii="Times New Roman" w:hAnsi="Times New Roman"/>
          <w:sz w:val="24"/>
          <w:szCs w:val="24"/>
        </w:rPr>
        <w:t xml:space="preserve"> in </w:t>
      </w:r>
      <w:proofErr w:type="spellStart"/>
      <w:r w:rsidR="00C50B60" w:rsidRPr="00A915AA">
        <w:rPr>
          <w:rFonts w:ascii="Times New Roman" w:hAnsi="Times New Roman"/>
          <w:sz w:val="24"/>
          <w:szCs w:val="24"/>
        </w:rPr>
        <w:t>Italian</w:t>
      </w:r>
      <w:proofErr w:type="spellEnd"/>
      <w:r w:rsidR="00C50B60" w:rsidRPr="00A915AA">
        <w:rPr>
          <w:rFonts w:ascii="Times New Roman" w:hAnsi="Times New Roman"/>
          <w:sz w:val="24"/>
          <w:szCs w:val="24"/>
        </w:rPr>
        <w:t xml:space="preserve"> </w:t>
      </w:r>
      <w:r w:rsidR="00C3565D">
        <w:rPr>
          <w:rFonts w:ascii="Times New Roman" w:hAnsi="Times New Roman"/>
          <w:sz w:val="24"/>
          <w:szCs w:val="24"/>
        </w:rPr>
        <w:t>A</w:t>
      </w:r>
      <w:r w:rsidR="00C50B60" w:rsidRPr="00A915AA">
        <w:rPr>
          <w:rFonts w:ascii="Times New Roman" w:hAnsi="Times New Roman"/>
          <w:sz w:val="24"/>
          <w:szCs w:val="24"/>
        </w:rPr>
        <w:t>griculture (</w:t>
      </w:r>
      <w:proofErr w:type="spellStart"/>
      <w:r w:rsidR="00C50B60" w:rsidRPr="00A915AA">
        <w:rPr>
          <w:rFonts w:ascii="Times New Roman" w:hAnsi="Times New Roman"/>
          <w:sz w:val="24"/>
          <w:szCs w:val="24"/>
        </w:rPr>
        <w:t>1920s-1930s</w:t>
      </w:r>
      <w:proofErr w:type="spellEnd"/>
      <w:r w:rsidR="00C50B60" w:rsidRPr="00A915AA">
        <w:rPr>
          <w:rFonts w:ascii="Times New Roman" w:hAnsi="Times New Roman"/>
          <w:sz w:val="24"/>
          <w:szCs w:val="24"/>
        </w:rPr>
        <w:t>)</w:t>
      </w:r>
      <w:r w:rsidR="00DB3C7A" w:rsidRPr="00A915AA">
        <w:rPr>
          <w:rFonts w:ascii="Times New Roman" w:hAnsi="Times New Roman"/>
          <w:sz w:val="24"/>
          <w:szCs w:val="24"/>
        </w:rPr>
        <w:t> », in</w:t>
      </w:r>
      <w:r w:rsidRPr="00A915AA">
        <w:t xml:space="preserve"> </w:t>
      </w:r>
      <w:r w:rsidRPr="00C3565D">
        <w:rPr>
          <w:rFonts w:ascii="Times New Roman" w:hAnsi="Times New Roman"/>
          <w:i/>
          <w:sz w:val="24"/>
          <w:szCs w:val="24"/>
          <w:lang w:val="en-GB"/>
        </w:rPr>
        <w:t>Alternative Agriculture</w:t>
      </w:r>
      <w:r w:rsidR="00C3565D" w:rsidRPr="00C3565D">
        <w:rPr>
          <w:rFonts w:ascii="Times New Roman" w:hAnsi="Times New Roman"/>
          <w:i/>
          <w:sz w:val="24"/>
          <w:szCs w:val="24"/>
          <w:lang w:val="en-GB"/>
        </w:rPr>
        <w:t xml:space="preserve"> (sixteenth-twentieth centuries)</w:t>
      </w:r>
      <w:r w:rsidRPr="00C3565D">
        <w:rPr>
          <w:rFonts w:ascii="Times New Roman" w:hAnsi="Times New Roman"/>
          <w:i/>
          <w:sz w:val="24"/>
          <w:szCs w:val="24"/>
          <w:lang w:val="en-GB"/>
        </w:rPr>
        <w:t>. A reassessment of Joan Thirsk’s concept</w:t>
      </w:r>
      <w:r w:rsidRPr="00A915AA">
        <w:rPr>
          <w:rFonts w:ascii="Times New Roman" w:hAnsi="Times New Roman"/>
          <w:sz w:val="24"/>
          <w:szCs w:val="24"/>
        </w:rPr>
        <w:t xml:space="preserve">, sous la direction de Gérard </w:t>
      </w:r>
      <w:proofErr w:type="spellStart"/>
      <w:r w:rsidRPr="00A915AA">
        <w:rPr>
          <w:rFonts w:ascii="Times New Roman" w:hAnsi="Times New Roman"/>
          <w:sz w:val="24"/>
          <w:szCs w:val="24"/>
        </w:rPr>
        <w:t>Béaur</w:t>
      </w:r>
      <w:proofErr w:type="spellEnd"/>
      <w:r w:rsidR="00DB3C7A" w:rsidRPr="00A915AA">
        <w:rPr>
          <w:rFonts w:ascii="Times New Roman" w:hAnsi="Times New Roman"/>
          <w:sz w:val="24"/>
          <w:szCs w:val="24"/>
        </w:rPr>
        <w:t xml:space="preserve">, </w:t>
      </w:r>
      <w:proofErr w:type="spellStart"/>
      <w:r w:rsidR="00DB3C7A" w:rsidRPr="00A915AA">
        <w:rPr>
          <w:rFonts w:ascii="Times New Roman" w:hAnsi="Times New Roman"/>
          <w:sz w:val="24"/>
          <w:szCs w:val="24"/>
        </w:rPr>
        <w:t>RURHE</w:t>
      </w:r>
      <w:proofErr w:type="spellEnd"/>
      <w:r w:rsidR="002B08E3" w:rsidRPr="00A915AA">
        <w:rPr>
          <w:rFonts w:ascii="Times New Roman" w:hAnsi="Times New Roman"/>
          <w:sz w:val="24"/>
          <w:szCs w:val="24"/>
        </w:rPr>
        <w:t>, n° 16</w:t>
      </w:r>
      <w:r w:rsidR="00DB3C7A" w:rsidRPr="00A915AA">
        <w:rPr>
          <w:rFonts w:ascii="Times New Roman" w:hAnsi="Times New Roman"/>
          <w:sz w:val="24"/>
          <w:szCs w:val="24"/>
        </w:rPr>
        <w:t xml:space="preserve">, </w:t>
      </w:r>
      <w:proofErr w:type="spellStart"/>
      <w:r w:rsidR="00DB3C7A" w:rsidRPr="00A915AA">
        <w:rPr>
          <w:rFonts w:ascii="Times New Roman" w:hAnsi="Times New Roman"/>
          <w:sz w:val="24"/>
          <w:szCs w:val="24"/>
        </w:rPr>
        <w:t>Brepols</w:t>
      </w:r>
      <w:proofErr w:type="spellEnd"/>
      <w:r w:rsidR="00C3565D">
        <w:rPr>
          <w:rFonts w:ascii="Times New Roman" w:hAnsi="Times New Roman"/>
          <w:sz w:val="24"/>
          <w:szCs w:val="24"/>
        </w:rPr>
        <w:t>, p. 167-191</w:t>
      </w:r>
      <w:r w:rsidR="002B08E3" w:rsidRPr="00A915AA">
        <w:rPr>
          <w:rFonts w:ascii="Times New Roman" w:hAnsi="Times New Roman"/>
          <w:sz w:val="24"/>
          <w:szCs w:val="24"/>
        </w:rPr>
        <w:t xml:space="preserve"> (à paraître)</w:t>
      </w:r>
      <w:r w:rsidR="00DB3C7A" w:rsidRPr="00A915AA">
        <w:rPr>
          <w:rFonts w:ascii="Times New Roman" w:hAnsi="Times New Roman"/>
          <w:sz w:val="24"/>
          <w:szCs w:val="24"/>
        </w:rPr>
        <w:t>.</w:t>
      </w:r>
    </w:p>
    <w:p w14:paraId="652C5B04" w14:textId="77777777" w:rsidR="00DB3C7A" w:rsidRPr="00A915AA" w:rsidRDefault="00DB3C7A" w:rsidP="00B337AF">
      <w:pPr>
        <w:pStyle w:val="CVNormal"/>
        <w:tabs>
          <w:tab w:val="left" w:pos="567"/>
        </w:tabs>
        <w:ind w:left="567" w:right="0" w:hanging="567"/>
        <w:jc w:val="both"/>
        <w:rPr>
          <w:rFonts w:ascii="Times New Roman" w:hAnsi="Times New Roman"/>
          <w:sz w:val="24"/>
          <w:szCs w:val="24"/>
        </w:rPr>
      </w:pPr>
      <w:r w:rsidRPr="00A915AA">
        <w:rPr>
          <w:rFonts w:ascii="Times New Roman" w:hAnsi="Times New Roman"/>
          <w:sz w:val="24"/>
          <w:szCs w:val="24"/>
        </w:rPr>
        <w:t xml:space="preserve">2017 : « Libera Terra (coopératives) », in </w:t>
      </w:r>
      <w:r w:rsidRPr="00A915AA">
        <w:rPr>
          <w:rFonts w:ascii="Times New Roman" w:hAnsi="Times New Roman"/>
          <w:i/>
          <w:sz w:val="24"/>
          <w:szCs w:val="24"/>
        </w:rPr>
        <w:t>Dictionnaire des biens communs</w:t>
      </w:r>
      <w:r w:rsidRPr="00A915AA">
        <w:rPr>
          <w:rFonts w:ascii="Times New Roman" w:hAnsi="Times New Roman"/>
          <w:sz w:val="24"/>
          <w:szCs w:val="24"/>
        </w:rPr>
        <w:t xml:space="preserve">, sous la direction de Marie Cornu, Fabienne </w:t>
      </w:r>
      <w:proofErr w:type="spellStart"/>
      <w:r w:rsidRPr="00A915AA">
        <w:rPr>
          <w:rFonts w:ascii="Times New Roman" w:hAnsi="Times New Roman"/>
          <w:sz w:val="24"/>
          <w:szCs w:val="24"/>
        </w:rPr>
        <w:t>Orsi</w:t>
      </w:r>
      <w:proofErr w:type="spellEnd"/>
      <w:r w:rsidRPr="00A915AA">
        <w:rPr>
          <w:rFonts w:ascii="Times New Roman" w:hAnsi="Times New Roman"/>
          <w:sz w:val="24"/>
          <w:szCs w:val="24"/>
        </w:rPr>
        <w:t xml:space="preserve"> et Judith </w:t>
      </w:r>
      <w:proofErr w:type="spellStart"/>
      <w:r w:rsidRPr="00A915AA">
        <w:rPr>
          <w:rFonts w:ascii="Times New Roman" w:hAnsi="Times New Roman"/>
          <w:sz w:val="24"/>
          <w:szCs w:val="24"/>
        </w:rPr>
        <w:t>Rochfeld</w:t>
      </w:r>
      <w:proofErr w:type="spellEnd"/>
      <w:r w:rsidRPr="00A915AA">
        <w:rPr>
          <w:rFonts w:ascii="Times New Roman" w:hAnsi="Times New Roman"/>
          <w:sz w:val="24"/>
          <w:szCs w:val="24"/>
        </w:rPr>
        <w:t>, Paris, Presses universitaires de France, p. 736-738.</w:t>
      </w:r>
    </w:p>
    <w:p w14:paraId="462381AD" w14:textId="77777777" w:rsidR="00DB3C7A" w:rsidRPr="00A915AA" w:rsidRDefault="00DB3C7A" w:rsidP="00B337AF">
      <w:pPr>
        <w:pStyle w:val="CVNormal"/>
        <w:tabs>
          <w:tab w:val="left" w:pos="567"/>
        </w:tabs>
        <w:ind w:left="0"/>
        <w:jc w:val="both"/>
        <w:rPr>
          <w:rFonts w:ascii="Times New Roman" w:hAnsi="Times New Roman"/>
          <w:b/>
          <w:sz w:val="24"/>
          <w:szCs w:val="24"/>
        </w:rPr>
      </w:pPr>
    </w:p>
    <w:p w14:paraId="37601E3E" w14:textId="77777777" w:rsidR="00C354B1" w:rsidRPr="00A915AA" w:rsidRDefault="00C354B1" w:rsidP="00B337AF">
      <w:pPr>
        <w:pStyle w:val="CVNormal"/>
        <w:tabs>
          <w:tab w:val="left" w:pos="567"/>
        </w:tabs>
        <w:ind w:left="8"/>
        <w:jc w:val="both"/>
        <w:rPr>
          <w:rFonts w:ascii="Times New Roman" w:hAnsi="Times New Roman"/>
          <w:sz w:val="24"/>
          <w:szCs w:val="24"/>
        </w:rPr>
      </w:pPr>
    </w:p>
    <w:sectPr w:rsidR="00C354B1" w:rsidRPr="00A915AA" w:rsidSect="004374C4">
      <w:headerReference w:type="default" r:id="rId11"/>
      <w:pgSz w:w="11906" w:h="16838"/>
      <w:pgMar w:top="1417" w:right="1134" w:bottom="1134" w:left="1134" w:header="720" w:footer="284"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0CD899" w16cid:durableId="1E3E63AC"/>
  <w16cid:commentId w16cid:paraId="7ADE17DB" w16cid:durableId="1E3E641F"/>
  <w16cid:commentId w16cid:paraId="35462831" w16cid:durableId="1E3E6419"/>
  <w16cid:commentId w16cid:paraId="5F80AE8C" w16cid:durableId="1E3E63F2"/>
  <w16cid:commentId w16cid:paraId="66B52D63" w16cid:durableId="1E3E64DC"/>
  <w16cid:commentId w16cid:paraId="4F9B2AD2" w16cid:durableId="1E3E6510"/>
  <w16cid:commentId w16cid:paraId="0EC69DCC" w16cid:durableId="1E3E65A7"/>
  <w16cid:commentId w16cid:paraId="74A056F9" w16cid:durableId="1E3E6588"/>
  <w16cid:commentId w16cid:paraId="106F528E" w16cid:durableId="1E3E65F4"/>
  <w16cid:commentId w16cid:paraId="19BECAFC" w16cid:durableId="1E3E662A"/>
  <w16cid:commentId w16cid:paraId="477DDE44" w16cid:durableId="1E3E66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7BA12" w14:textId="77777777" w:rsidR="00452833" w:rsidRDefault="00452833">
      <w:pPr>
        <w:spacing w:after="0" w:line="240" w:lineRule="auto"/>
      </w:pPr>
      <w:r>
        <w:separator/>
      </w:r>
    </w:p>
  </w:endnote>
  <w:endnote w:type="continuationSeparator" w:id="0">
    <w:p w14:paraId="070A7081" w14:textId="77777777" w:rsidR="00452833" w:rsidRDefault="0045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Liberation Sans">
    <w:altName w:val="Arial Unicode MS"/>
    <w:charset w:val="80"/>
    <w:family w:val="swiss"/>
    <w:pitch w:val="variable"/>
  </w:font>
  <w:font w:name="DejaVu Sans">
    <w:altName w:val="MS Gothic"/>
    <w:charset w:val="80"/>
    <w:family w:val="auto"/>
    <w:pitch w:val="variable"/>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0ECA9" w14:textId="77777777" w:rsidR="00452833" w:rsidRDefault="00452833">
      <w:pPr>
        <w:spacing w:after="0" w:line="240" w:lineRule="auto"/>
      </w:pPr>
      <w:r>
        <w:separator/>
      </w:r>
    </w:p>
  </w:footnote>
  <w:footnote w:type="continuationSeparator" w:id="0">
    <w:p w14:paraId="2259C142" w14:textId="77777777" w:rsidR="00452833" w:rsidRDefault="0045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C56BB" w14:textId="77777777" w:rsidR="008A2C34" w:rsidRDefault="008A2C34">
    <w:pPr>
      <w:pStyle w:val="En-tte"/>
      <w:spacing w:after="0"/>
      <w:rPr>
        <w:rFonts w:ascii="Times New Roman" w:hAnsi="Times New Roman"/>
        <w:i/>
        <w:sz w:val="20"/>
        <w:szCs w:val="2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6A50"/>
    <w:multiLevelType w:val="hybridMultilevel"/>
    <w:tmpl w:val="8AA694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C5171B"/>
    <w:multiLevelType w:val="hybridMultilevel"/>
    <w:tmpl w:val="1EE8EC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64653B"/>
    <w:multiLevelType w:val="hybridMultilevel"/>
    <w:tmpl w:val="946A338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810DF1"/>
    <w:multiLevelType w:val="hybridMultilevel"/>
    <w:tmpl w:val="346C8BB8"/>
    <w:lvl w:ilvl="0" w:tplc="040C0001">
      <w:start w:val="1"/>
      <w:numFmt w:val="bullet"/>
      <w:lvlText w:val=""/>
      <w:lvlJc w:val="left"/>
      <w:pPr>
        <w:ind w:left="788" w:hanging="360"/>
      </w:pPr>
      <w:rPr>
        <w:rFonts w:ascii="Symbol" w:hAnsi="Symbol"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4" w15:restartNumberingAfterBreak="0">
    <w:nsid w:val="1D0B7048"/>
    <w:multiLevelType w:val="hybridMultilevel"/>
    <w:tmpl w:val="934A1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F63108"/>
    <w:multiLevelType w:val="hybridMultilevel"/>
    <w:tmpl w:val="54B056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156F3B"/>
    <w:multiLevelType w:val="hybridMultilevel"/>
    <w:tmpl w:val="F3F6E3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8AD07F2"/>
    <w:multiLevelType w:val="hybridMultilevel"/>
    <w:tmpl w:val="19A6755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F710DE2"/>
    <w:multiLevelType w:val="hybridMultilevel"/>
    <w:tmpl w:val="8FF29F06"/>
    <w:lvl w:ilvl="0" w:tplc="0410000B">
      <w:start w:val="1"/>
      <w:numFmt w:val="bullet"/>
      <w:lvlText w:val=""/>
      <w:lvlJc w:val="left"/>
      <w:pPr>
        <w:ind w:left="728" w:hanging="360"/>
      </w:pPr>
      <w:rPr>
        <w:rFonts w:ascii="Wingdings" w:hAnsi="Wingdings" w:hint="default"/>
      </w:rPr>
    </w:lvl>
    <w:lvl w:ilvl="1" w:tplc="04100003" w:tentative="1">
      <w:start w:val="1"/>
      <w:numFmt w:val="bullet"/>
      <w:lvlText w:val="o"/>
      <w:lvlJc w:val="left"/>
      <w:pPr>
        <w:ind w:left="1448" w:hanging="360"/>
      </w:pPr>
      <w:rPr>
        <w:rFonts w:ascii="Courier New" w:hAnsi="Courier New" w:cs="Courier New" w:hint="default"/>
      </w:rPr>
    </w:lvl>
    <w:lvl w:ilvl="2" w:tplc="04100005" w:tentative="1">
      <w:start w:val="1"/>
      <w:numFmt w:val="bullet"/>
      <w:lvlText w:val=""/>
      <w:lvlJc w:val="left"/>
      <w:pPr>
        <w:ind w:left="2168" w:hanging="360"/>
      </w:pPr>
      <w:rPr>
        <w:rFonts w:ascii="Wingdings" w:hAnsi="Wingdings" w:hint="default"/>
      </w:rPr>
    </w:lvl>
    <w:lvl w:ilvl="3" w:tplc="04100001" w:tentative="1">
      <w:start w:val="1"/>
      <w:numFmt w:val="bullet"/>
      <w:lvlText w:val=""/>
      <w:lvlJc w:val="left"/>
      <w:pPr>
        <w:ind w:left="2888" w:hanging="360"/>
      </w:pPr>
      <w:rPr>
        <w:rFonts w:ascii="Symbol" w:hAnsi="Symbol" w:hint="default"/>
      </w:rPr>
    </w:lvl>
    <w:lvl w:ilvl="4" w:tplc="04100003" w:tentative="1">
      <w:start w:val="1"/>
      <w:numFmt w:val="bullet"/>
      <w:lvlText w:val="o"/>
      <w:lvlJc w:val="left"/>
      <w:pPr>
        <w:ind w:left="3608" w:hanging="360"/>
      </w:pPr>
      <w:rPr>
        <w:rFonts w:ascii="Courier New" w:hAnsi="Courier New" w:cs="Courier New" w:hint="default"/>
      </w:rPr>
    </w:lvl>
    <w:lvl w:ilvl="5" w:tplc="04100005" w:tentative="1">
      <w:start w:val="1"/>
      <w:numFmt w:val="bullet"/>
      <w:lvlText w:val=""/>
      <w:lvlJc w:val="left"/>
      <w:pPr>
        <w:ind w:left="4328" w:hanging="360"/>
      </w:pPr>
      <w:rPr>
        <w:rFonts w:ascii="Wingdings" w:hAnsi="Wingdings" w:hint="default"/>
      </w:rPr>
    </w:lvl>
    <w:lvl w:ilvl="6" w:tplc="04100001" w:tentative="1">
      <w:start w:val="1"/>
      <w:numFmt w:val="bullet"/>
      <w:lvlText w:val=""/>
      <w:lvlJc w:val="left"/>
      <w:pPr>
        <w:ind w:left="5048" w:hanging="360"/>
      </w:pPr>
      <w:rPr>
        <w:rFonts w:ascii="Symbol" w:hAnsi="Symbol" w:hint="default"/>
      </w:rPr>
    </w:lvl>
    <w:lvl w:ilvl="7" w:tplc="04100003" w:tentative="1">
      <w:start w:val="1"/>
      <w:numFmt w:val="bullet"/>
      <w:lvlText w:val="o"/>
      <w:lvlJc w:val="left"/>
      <w:pPr>
        <w:ind w:left="5768" w:hanging="360"/>
      </w:pPr>
      <w:rPr>
        <w:rFonts w:ascii="Courier New" w:hAnsi="Courier New" w:cs="Courier New" w:hint="default"/>
      </w:rPr>
    </w:lvl>
    <w:lvl w:ilvl="8" w:tplc="04100005" w:tentative="1">
      <w:start w:val="1"/>
      <w:numFmt w:val="bullet"/>
      <w:lvlText w:val=""/>
      <w:lvlJc w:val="left"/>
      <w:pPr>
        <w:ind w:left="6488" w:hanging="360"/>
      </w:pPr>
      <w:rPr>
        <w:rFonts w:ascii="Wingdings" w:hAnsi="Wingdings" w:hint="default"/>
      </w:rPr>
    </w:lvl>
  </w:abstractNum>
  <w:abstractNum w:abstractNumId="9" w15:restartNumberingAfterBreak="0">
    <w:nsid w:val="7805377F"/>
    <w:multiLevelType w:val="hybridMultilevel"/>
    <w:tmpl w:val="8FB0CA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5"/>
  </w:num>
  <w:num w:numId="5">
    <w:abstractNumId w:val="1"/>
  </w:num>
  <w:num w:numId="6">
    <w:abstractNumId w:val="0"/>
  </w:num>
  <w:num w:numId="7">
    <w:abstractNumId w:val="4"/>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activeWritingStyle w:appName="MSWord" w:lang="it-IT"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proofState w:spelling="clean" w:grammar="clean"/>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75D"/>
    <w:rsid w:val="00004181"/>
    <w:rsid w:val="00020845"/>
    <w:rsid w:val="00024A63"/>
    <w:rsid w:val="0002751E"/>
    <w:rsid w:val="00034B73"/>
    <w:rsid w:val="00036BDE"/>
    <w:rsid w:val="00041F31"/>
    <w:rsid w:val="000540FE"/>
    <w:rsid w:val="000566D6"/>
    <w:rsid w:val="00056D91"/>
    <w:rsid w:val="00060717"/>
    <w:rsid w:val="000721DE"/>
    <w:rsid w:val="00072413"/>
    <w:rsid w:val="00075DFB"/>
    <w:rsid w:val="0008275C"/>
    <w:rsid w:val="00090CCD"/>
    <w:rsid w:val="00096B0C"/>
    <w:rsid w:val="0009769B"/>
    <w:rsid w:val="000A1704"/>
    <w:rsid w:val="000A3843"/>
    <w:rsid w:val="000A3916"/>
    <w:rsid w:val="000A4DC2"/>
    <w:rsid w:val="000B29BB"/>
    <w:rsid w:val="000B38A9"/>
    <w:rsid w:val="000C1035"/>
    <w:rsid w:val="000C2C0A"/>
    <w:rsid w:val="000C38C1"/>
    <w:rsid w:val="000C4B90"/>
    <w:rsid w:val="000C4F63"/>
    <w:rsid w:val="000C5781"/>
    <w:rsid w:val="000C622A"/>
    <w:rsid w:val="000C75E4"/>
    <w:rsid w:val="000C7E61"/>
    <w:rsid w:val="000D07D7"/>
    <w:rsid w:val="000D472D"/>
    <w:rsid w:val="000D4CD2"/>
    <w:rsid w:val="000F781D"/>
    <w:rsid w:val="00105ACC"/>
    <w:rsid w:val="00107577"/>
    <w:rsid w:val="00117519"/>
    <w:rsid w:val="00121650"/>
    <w:rsid w:val="00125FFA"/>
    <w:rsid w:val="00132FB1"/>
    <w:rsid w:val="00137B96"/>
    <w:rsid w:val="00144959"/>
    <w:rsid w:val="00174BA3"/>
    <w:rsid w:val="00192104"/>
    <w:rsid w:val="00192C4C"/>
    <w:rsid w:val="00193289"/>
    <w:rsid w:val="001948B1"/>
    <w:rsid w:val="001960A0"/>
    <w:rsid w:val="00197681"/>
    <w:rsid w:val="001B1E5D"/>
    <w:rsid w:val="001B49C1"/>
    <w:rsid w:val="001C0069"/>
    <w:rsid w:val="001C1045"/>
    <w:rsid w:val="001C4949"/>
    <w:rsid w:val="001C6D78"/>
    <w:rsid w:val="001D033C"/>
    <w:rsid w:val="001D382A"/>
    <w:rsid w:val="001D7190"/>
    <w:rsid w:val="001E06B1"/>
    <w:rsid w:val="001E1A40"/>
    <w:rsid w:val="001E428B"/>
    <w:rsid w:val="001F75A6"/>
    <w:rsid w:val="002013A2"/>
    <w:rsid w:val="00206145"/>
    <w:rsid w:val="0021193F"/>
    <w:rsid w:val="002232F4"/>
    <w:rsid w:val="002322BA"/>
    <w:rsid w:val="00251404"/>
    <w:rsid w:val="002558C0"/>
    <w:rsid w:val="00257BD4"/>
    <w:rsid w:val="00260356"/>
    <w:rsid w:val="00261D5D"/>
    <w:rsid w:val="0027324E"/>
    <w:rsid w:val="002764FC"/>
    <w:rsid w:val="002855DF"/>
    <w:rsid w:val="00291117"/>
    <w:rsid w:val="00291241"/>
    <w:rsid w:val="002944C1"/>
    <w:rsid w:val="002A40D0"/>
    <w:rsid w:val="002A4505"/>
    <w:rsid w:val="002B08E3"/>
    <w:rsid w:val="002B1DD2"/>
    <w:rsid w:val="002B3369"/>
    <w:rsid w:val="002B5CD2"/>
    <w:rsid w:val="002D15DF"/>
    <w:rsid w:val="002D2158"/>
    <w:rsid w:val="002E67F2"/>
    <w:rsid w:val="002F1BB7"/>
    <w:rsid w:val="002F3C54"/>
    <w:rsid w:val="0030724E"/>
    <w:rsid w:val="00311259"/>
    <w:rsid w:val="00315B00"/>
    <w:rsid w:val="00316DD8"/>
    <w:rsid w:val="003252C6"/>
    <w:rsid w:val="00335267"/>
    <w:rsid w:val="00350822"/>
    <w:rsid w:val="0035199F"/>
    <w:rsid w:val="00351A3D"/>
    <w:rsid w:val="00370689"/>
    <w:rsid w:val="00375E9B"/>
    <w:rsid w:val="003836AD"/>
    <w:rsid w:val="00394ADA"/>
    <w:rsid w:val="0039562E"/>
    <w:rsid w:val="003B0493"/>
    <w:rsid w:val="003B1910"/>
    <w:rsid w:val="003B51B3"/>
    <w:rsid w:val="003C683E"/>
    <w:rsid w:val="003D56D7"/>
    <w:rsid w:val="003E3EB8"/>
    <w:rsid w:val="003E5AF4"/>
    <w:rsid w:val="003E797B"/>
    <w:rsid w:val="004006E1"/>
    <w:rsid w:val="00400E08"/>
    <w:rsid w:val="00400E74"/>
    <w:rsid w:val="0040141B"/>
    <w:rsid w:val="00405F43"/>
    <w:rsid w:val="004066C6"/>
    <w:rsid w:val="004318D6"/>
    <w:rsid w:val="00433222"/>
    <w:rsid w:val="004374C4"/>
    <w:rsid w:val="00442FBF"/>
    <w:rsid w:val="004467F3"/>
    <w:rsid w:val="00452833"/>
    <w:rsid w:val="00464EE1"/>
    <w:rsid w:val="00466797"/>
    <w:rsid w:val="004706C3"/>
    <w:rsid w:val="004736DA"/>
    <w:rsid w:val="004827DD"/>
    <w:rsid w:val="0048402A"/>
    <w:rsid w:val="004842CB"/>
    <w:rsid w:val="00490FC4"/>
    <w:rsid w:val="00492D91"/>
    <w:rsid w:val="00493767"/>
    <w:rsid w:val="004A0141"/>
    <w:rsid w:val="004A4847"/>
    <w:rsid w:val="004B063A"/>
    <w:rsid w:val="004B0C04"/>
    <w:rsid w:val="004B1D7A"/>
    <w:rsid w:val="004C486D"/>
    <w:rsid w:val="004C5272"/>
    <w:rsid w:val="004D6B78"/>
    <w:rsid w:val="004E14A8"/>
    <w:rsid w:val="004E1AA4"/>
    <w:rsid w:val="004F61B3"/>
    <w:rsid w:val="005025AA"/>
    <w:rsid w:val="00503912"/>
    <w:rsid w:val="005051A0"/>
    <w:rsid w:val="005052D6"/>
    <w:rsid w:val="00511667"/>
    <w:rsid w:val="00514E8D"/>
    <w:rsid w:val="0051675D"/>
    <w:rsid w:val="00517677"/>
    <w:rsid w:val="005213F9"/>
    <w:rsid w:val="005231EF"/>
    <w:rsid w:val="005268B4"/>
    <w:rsid w:val="005324E3"/>
    <w:rsid w:val="00535E03"/>
    <w:rsid w:val="00542A13"/>
    <w:rsid w:val="005514C4"/>
    <w:rsid w:val="005529E8"/>
    <w:rsid w:val="00553FFB"/>
    <w:rsid w:val="005542BE"/>
    <w:rsid w:val="00556A92"/>
    <w:rsid w:val="0056368C"/>
    <w:rsid w:val="00565786"/>
    <w:rsid w:val="00567DC1"/>
    <w:rsid w:val="00571945"/>
    <w:rsid w:val="00572624"/>
    <w:rsid w:val="005761AD"/>
    <w:rsid w:val="00581356"/>
    <w:rsid w:val="00583030"/>
    <w:rsid w:val="0058324B"/>
    <w:rsid w:val="0058582F"/>
    <w:rsid w:val="00585AE1"/>
    <w:rsid w:val="005A79FC"/>
    <w:rsid w:val="005B09D3"/>
    <w:rsid w:val="005B79B9"/>
    <w:rsid w:val="005C2BA3"/>
    <w:rsid w:val="005C7A3D"/>
    <w:rsid w:val="005D48CA"/>
    <w:rsid w:val="005D6F6C"/>
    <w:rsid w:val="005F4549"/>
    <w:rsid w:val="005F67B9"/>
    <w:rsid w:val="00601811"/>
    <w:rsid w:val="00606C02"/>
    <w:rsid w:val="00613FD8"/>
    <w:rsid w:val="00626C0E"/>
    <w:rsid w:val="006278BC"/>
    <w:rsid w:val="00631BBE"/>
    <w:rsid w:val="00631F8C"/>
    <w:rsid w:val="00635A0F"/>
    <w:rsid w:val="00645863"/>
    <w:rsid w:val="0065368B"/>
    <w:rsid w:val="006552CB"/>
    <w:rsid w:val="00656863"/>
    <w:rsid w:val="006877DD"/>
    <w:rsid w:val="0069564A"/>
    <w:rsid w:val="0069743C"/>
    <w:rsid w:val="006A0764"/>
    <w:rsid w:val="006A0AFA"/>
    <w:rsid w:val="006A695B"/>
    <w:rsid w:val="006B15A5"/>
    <w:rsid w:val="006B37B7"/>
    <w:rsid w:val="006B5762"/>
    <w:rsid w:val="006C683D"/>
    <w:rsid w:val="006C68F5"/>
    <w:rsid w:val="006C6A41"/>
    <w:rsid w:val="006D1477"/>
    <w:rsid w:val="006E5321"/>
    <w:rsid w:val="007060A9"/>
    <w:rsid w:val="00707E6C"/>
    <w:rsid w:val="00712AB2"/>
    <w:rsid w:val="00712D0A"/>
    <w:rsid w:val="00715683"/>
    <w:rsid w:val="00720207"/>
    <w:rsid w:val="007321A0"/>
    <w:rsid w:val="007333E5"/>
    <w:rsid w:val="00734936"/>
    <w:rsid w:val="00747BA5"/>
    <w:rsid w:val="00750D5E"/>
    <w:rsid w:val="00753635"/>
    <w:rsid w:val="00762665"/>
    <w:rsid w:val="0076272F"/>
    <w:rsid w:val="007840BC"/>
    <w:rsid w:val="00793A50"/>
    <w:rsid w:val="0079753C"/>
    <w:rsid w:val="007A386A"/>
    <w:rsid w:val="007A3CC4"/>
    <w:rsid w:val="007B261F"/>
    <w:rsid w:val="007B5050"/>
    <w:rsid w:val="007C48DF"/>
    <w:rsid w:val="007C51BA"/>
    <w:rsid w:val="007D05D0"/>
    <w:rsid w:val="008025DA"/>
    <w:rsid w:val="00820C86"/>
    <w:rsid w:val="00831608"/>
    <w:rsid w:val="00836EEF"/>
    <w:rsid w:val="00841741"/>
    <w:rsid w:val="00844428"/>
    <w:rsid w:val="00844850"/>
    <w:rsid w:val="00845402"/>
    <w:rsid w:val="00855808"/>
    <w:rsid w:val="0086650E"/>
    <w:rsid w:val="00870C58"/>
    <w:rsid w:val="00870EA7"/>
    <w:rsid w:val="00873DEC"/>
    <w:rsid w:val="00874EA1"/>
    <w:rsid w:val="00882918"/>
    <w:rsid w:val="00893568"/>
    <w:rsid w:val="00895258"/>
    <w:rsid w:val="008A2C34"/>
    <w:rsid w:val="008A45A0"/>
    <w:rsid w:val="008B1ADC"/>
    <w:rsid w:val="008B2407"/>
    <w:rsid w:val="008B590F"/>
    <w:rsid w:val="008B7206"/>
    <w:rsid w:val="008C0DB8"/>
    <w:rsid w:val="008D121A"/>
    <w:rsid w:val="008D13C8"/>
    <w:rsid w:val="008D4D3F"/>
    <w:rsid w:val="008E4530"/>
    <w:rsid w:val="00903FDF"/>
    <w:rsid w:val="0090419F"/>
    <w:rsid w:val="0091472C"/>
    <w:rsid w:val="0091577E"/>
    <w:rsid w:val="00922FBD"/>
    <w:rsid w:val="00933B28"/>
    <w:rsid w:val="00934C65"/>
    <w:rsid w:val="00936129"/>
    <w:rsid w:val="0093621F"/>
    <w:rsid w:val="00944EE4"/>
    <w:rsid w:val="009502DE"/>
    <w:rsid w:val="00970E92"/>
    <w:rsid w:val="009759C8"/>
    <w:rsid w:val="0099135C"/>
    <w:rsid w:val="00997710"/>
    <w:rsid w:val="009B17DF"/>
    <w:rsid w:val="009D400E"/>
    <w:rsid w:val="009E1381"/>
    <w:rsid w:val="009E3C10"/>
    <w:rsid w:val="009F771B"/>
    <w:rsid w:val="00A05CE7"/>
    <w:rsid w:val="00A07966"/>
    <w:rsid w:val="00A101AE"/>
    <w:rsid w:val="00A11615"/>
    <w:rsid w:val="00A14BFC"/>
    <w:rsid w:val="00A158C7"/>
    <w:rsid w:val="00A22953"/>
    <w:rsid w:val="00A26C77"/>
    <w:rsid w:val="00A3754E"/>
    <w:rsid w:val="00A566C8"/>
    <w:rsid w:val="00A56C62"/>
    <w:rsid w:val="00A6359A"/>
    <w:rsid w:val="00A7254C"/>
    <w:rsid w:val="00A915AA"/>
    <w:rsid w:val="00A93C4D"/>
    <w:rsid w:val="00A94440"/>
    <w:rsid w:val="00AA353A"/>
    <w:rsid w:val="00AA4D06"/>
    <w:rsid w:val="00AA73B0"/>
    <w:rsid w:val="00AB0AAD"/>
    <w:rsid w:val="00AB0D10"/>
    <w:rsid w:val="00AC1713"/>
    <w:rsid w:val="00AD5B46"/>
    <w:rsid w:val="00AD7780"/>
    <w:rsid w:val="00AD7FAC"/>
    <w:rsid w:val="00AE088F"/>
    <w:rsid w:val="00AF16EF"/>
    <w:rsid w:val="00B05000"/>
    <w:rsid w:val="00B1412A"/>
    <w:rsid w:val="00B1654B"/>
    <w:rsid w:val="00B16924"/>
    <w:rsid w:val="00B21271"/>
    <w:rsid w:val="00B238B9"/>
    <w:rsid w:val="00B337AF"/>
    <w:rsid w:val="00B41FA1"/>
    <w:rsid w:val="00B44204"/>
    <w:rsid w:val="00B64E55"/>
    <w:rsid w:val="00B77165"/>
    <w:rsid w:val="00B91BD9"/>
    <w:rsid w:val="00B95B22"/>
    <w:rsid w:val="00BA4744"/>
    <w:rsid w:val="00BA546D"/>
    <w:rsid w:val="00BA6F9F"/>
    <w:rsid w:val="00BC178E"/>
    <w:rsid w:val="00BC4CA7"/>
    <w:rsid w:val="00BC4EE4"/>
    <w:rsid w:val="00BE2062"/>
    <w:rsid w:val="00BE7936"/>
    <w:rsid w:val="00BF0B2F"/>
    <w:rsid w:val="00BF463E"/>
    <w:rsid w:val="00C00E41"/>
    <w:rsid w:val="00C07C14"/>
    <w:rsid w:val="00C11102"/>
    <w:rsid w:val="00C171A0"/>
    <w:rsid w:val="00C22F29"/>
    <w:rsid w:val="00C24903"/>
    <w:rsid w:val="00C32310"/>
    <w:rsid w:val="00C32639"/>
    <w:rsid w:val="00C33451"/>
    <w:rsid w:val="00C3412F"/>
    <w:rsid w:val="00C354B1"/>
    <w:rsid w:val="00C3565D"/>
    <w:rsid w:val="00C40A86"/>
    <w:rsid w:val="00C41336"/>
    <w:rsid w:val="00C426C1"/>
    <w:rsid w:val="00C42A49"/>
    <w:rsid w:val="00C42D83"/>
    <w:rsid w:val="00C448C6"/>
    <w:rsid w:val="00C47EC2"/>
    <w:rsid w:val="00C50B60"/>
    <w:rsid w:val="00C514F6"/>
    <w:rsid w:val="00C525DD"/>
    <w:rsid w:val="00C53061"/>
    <w:rsid w:val="00C5419F"/>
    <w:rsid w:val="00C5710F"/>
    <w:rsid w:val="00C572BC"/>
    <w:rsid w:val="00C80803"/>
    <w:rsid w:val="00C81A72"/>
    <w:rsid w:val="00C82517"/>
    <w:rsid w:val="00C84BDD"/>
    <w:rsid w:val="00C961D9"/>
    <w:rsid w:val="00CA19F9"/>
    <w:rsid w:val="00CA1F28"/>
    <w:rsid w:val="00CA4900"/>
    <w:rsid w:val="00CB4713"/>
    <w:rsid w:val="00CC66DB"/>
    <w:rsid w:val="00CD2554"/>
    <w:rsid w:val="00CE4D82"/>
    <w:rsid w:val="00CE715F"/>
    <w:rsid w:val="00CF604F"/>
    <w:rsid w:val="00D11E0F"/>
    <w:rsid w:val="00D26128"/>
    <w:rsid w:val="00D37AF3"/>
    <w:rsid w:val="00D50EA4"/>
    <w:rsid w:val="00D5254C"/>
    <w:rsid w:val="00D544DB"/>
    <w:rsid w:val="00D60CA4"/>
    <w:rsid w:val="00D67037"/>
    <w:rsid w:val="00D674D9"/>
    <w:rsid w:val="00D701C0"/>
    <w:rsid w:val="00D75EA0"/>
    <w:rsid w:val="00D86AA7"/>
    <w:rsid w:val="00D90B66"/>
    <w:rsid w:val="00DA4674"/>
    <w:rsid w:val="00DB3C7A"/>
    <w:rsid w:val="00DB702F"/>
    <w:rsid w:val="00DB7275"/>
    <w:rsid w:val="00DC49DE"/>
    <w:rsid w:val="00DC65E3"/>
    <w:rsid w:val="00DD35B5"/>
    <w:rsid w:val="00DE0C47"/>
    <w:rsid w:val="00DE1126"/>
    <w:rsid w:val="00DE26DF"/>
    <w:rsid w:val="00DE7A74"/>
    <w:rsid w:val="00DF431C"/>
    <w:rsid w:val="00E00722"/>
    <w:rsid w:val="00E05279"/>
    <w:rsid w:val="00E0637A"/>
    <w:rsid w:val="00E1029D"/>
    <w:rsid w:val="00E1083F"/>
    <w:rsid w:val="00E110C6"/>
    <w:rsid w:val="00E21C3A"/>
    <w:rsid w:val="00E22DF5"/>
    <w:rsid w:val="00E25372"/>
    <w:rsid w:val="00E27D67"/>
    <w:rsid w:val="00E3003C"/>
    <w:rsid w:val="00E33DE6"/>
    <w:rsid w:val="00E34F84"/>
    <w:rsid w:val="00E5239C"/>
    <w:rsid w:val="00E54C6D"/>
    <w:rsid w:val="00E5526E"/>
    <w:rsid w:val="00E767CD"/>
    <w:rsid w:val="00E81D01"/>
    <w:rsid w:val="00E87612"/>
    <w:rsid w:val="00E91B7A"/>
    <w:rsid w:val="00E96A80"/>
    <w:rsid w:val="00EB13DD"/>
    <w:rsid w:val="00EB175F"/>
    <w:rsid w:val="00EB3758"/>
    <w:rsid w:val="00EE3CC6"/>
    <w:rsid w:val="00F14259"/>
    <w:rsid w:val="00F21C05"/>
    <w:rsid w:val="00F2431D"/>
    <w:rsid w:val="00F30AF1"/>
    <w:rsid w:val="00F34300"/>
    <w:rsid w:val="00F3624B"/>
    <w:rsid w:val="00F4227B"/>
    <w:rsid w:val="00F44436"/>
    <w:rsid w:val="00F54E49"/>
    <w:rsid w:val="00F6784A"/>
    <w:rsid w:val="00F76644"/>
    <w:rsid w:val="00F9467B"/>
    <w:rsid w:val="00F97D55"/>
    <w:rsid w:val="00FB01EE"/>
    <w:rsid w:val="00FB5F1B"/>
    <w:rsid w:val="00FB7B18"/>
    <w:rsid w:val="00FE7384"/>
    <w:rsid w:val="00FF1E9B"/>
    <w:rsid w:val="00FF2E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30B46"/>
  <w15:chartTrackingRefBased/>
  <w15:docId w15:val="{2CBA94C1-36AA-4D69-AA97-30AAD520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PMingLiU" w:hAnsi="Calibri" w:cs="Calibri"/>
      <w:sz w:val="22"/>
      <w:szCs w:val="22"/>
      <w:lang w:eastAsia="he-IL"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predefinitoparagrafo1">
    <w:name w:val="Car. predefinito paragrafo1"/>
  </w:style>
  <w:style w:type="paragraph" w:customStyle="1" w:styleId="Titre1">
    <w:name w:val="Titre1"/>
    <w:basedOn w:val="Normal"/>
    <w:next w:val="Corpsdetexte"/>
    <w:pPr>
      <w:keepNext/>
      <w:spacing w:before="240" w:after="120"/>
    </w:pPr>
    <w:rPr>
      <w:rFonts w:ascii="Liberation Sans" w:eastAsia="DejaVu Sans" w:hAnsi="Liberation Sans" w:cs="DejaVu Sans"/>
      <w:sz w:val="28"/>
      <w:szCs w:val="28"/>
    </w:rPr>
  </w:style>
  <w:style w:type="paragraph" w:styleId="Corpsdetexte">
    <w:name w:val="Body Text"/>
    <w:basedOn w:val="Normal"/>
    <w:semiHidden/>
    <w:pPr>
      <w:spacing w:after="120"/>
    </w:pPr>
  </w:style>
  <w:style w:type="paragraph" w:styleId="Liste">
    <w:name w:val="List"/>
    <w:basedOn w:val="Corpsdetexte"/>
    <w:semiHidden/>
  </w:style>
  <w:style w:type="paragraph" w:customStyle="1" w:styleId="Lgende1">
    <w:name w:val="Légende1"/>
    <w:basedOn w:val="Normal"/>
    <w:pPr>
      <w:suppressLineNumbers/>
      <w:spacing w:before="120" w:after="120"/>
    </w:pPr>
    <w:rPr>
      <w:i/>
      <w:iCs/>
      <w:sz w:val="24"/>
      <w:szCs w:val="24"/>
    </w:rPr>
  </w:style>
  <w:style w:type="paragraph" w:customStyle="1" w:styleId="Index">
    <w:name w:val="Index"/>
    <w:basedOn w:val="Normal"/>
    <w:pPr>
      <w:suppressLineNumbers/>
    </w:pPr>
  </w:style>
  <w:style w:type="paragraph" w:customStyle="1" w:styleId="CVNormal">
    <w:name w:val="CV Normal"/>
    <w:basedOn w:val="Normal"/>
    <w:pPr>
      <w:spacing w:after="0" w:line="240" w:lineRule="auto"/>
      <w:ind w:left="113" w:right="113"/>
    </w:pPr>
    <w:rPr>
      <w:rFonts w:ascii="Arial Narrow" w:eastAsia="Times New Roman" w:hAnsi="Arial Narrow" w:cs="Times New Roman"/>
      <w:sz w:val="20"/>
      <w:szCs w:val="20"/>
      <w:lang w:val="fr-FR" w:eastAsia="ar-SA" w:bidi="ar-SA"/>
    </w:rPr>
  </w:style>
  <w:style w:type="paragraph" w:styleId="En-tte">
    <w:name w:val="header"/>
    <w:basedOn w:val="Normal"/>
    <w:unhideWhenUsed/>
    <w:pPr>
      <w:tabs>
        <w:tab w:val="center" w:pos="4819"/>
        <w:tab w:val="right" w:pos="9638"/>
      </w:tabs>
    </w:pPr>
  </w:style>
  <w:style w:type="character" w:customStyle="1" w:styleId="IntestazioneCarattere">
    <w:name w:val="Intestazione Carattere"/>
    <w:semiHidden/>
    <w:rPr>
      <w:rFonts w:ascii="Calibri" w:eastAsia="PMingLiU" w:hAnsi="Calibri" w:cs="Calibri"/>
      <w:sz w:val="22"/>
      <w:szCs w:val="22"/>
      <w:lang w:eastAsia="he-IL" w:bidi="he-IL"/>
    </w:rPr>
  </w:style>
  <w:style w:type="paragraph" w:styleId="Pieddepage">
    <w:name w:val="footer"/>
    <w:basedOn w:val="Normal"/>
    <w:unhideWhenUsed/>
    <w:pPr>
      <w:tabs>
        <w:tab w:val="center" w:pos="4819"/>
        <w:tab w:val="right" w:pos="9638"/>
      </w:tabs>
    </w:pPr>
  </w:style>
  <w:style w:type="character" w:customStyle="1" w:styleId="PidipaginaCarattere">
    <w:name w:val="Piè di pagina Carattere"/>
    <w:rPr>
      <w:rFonts w:ascii="Calibri" w:eastAsia="PMingLiU" w:hAnsi="Calibri" w:cs="Calibri"/>
      <w:sz w:val="22"/>
      <w:szCs w:val="22"/>
      <w:lang w:eastAsia="he-IL" w:bidi="he-IL"/>
    </w:rPr>
  </w:style>
  <w:style w:type="character" w:styleId="Lienhypertexte">
    <w:name w:val="Hyperlink"/>
    <w:semiHidden/>
    <w:rPr>
      <w:color w:val="0000FF"/>
      <w:u w:val="single"/>
    </w:rPr>
  </w:style>
  <w:style w:type="character" w:styleId="Lienhypertextesuivivisit">
    <w:name w:val="FollowedHyperlink"/>
    <w:semiHidden/>
    <w:unhideWhenUsed/>
    <w:rPr>
      <w:color w:val="800080"/>
      <w:u w:val="single"/>
    </w:rPr>
  </w:style>
  <w:style w:type="paragraph" w:styleId="Textedebulles">
    <w:name w:val="Balloon Text"/>
    <w:basedOn w:val="Normal"/>
    <w:link w:val="TextedebullesCar"/>
    <w:uiPriority w:val="99"/>
    <w:semiHidden/>
    <w:unhideWhenUsed/>
    <w:rsid w:val="006278BC"/>
    <w:pPr>
      <w:spacing w:after="0" w:line="240" w:lineRule="auto"/>
    </w:pPr>
    <w:rPr>
      <w:rFonts w:ascii="Segoe UI" w:hAnsi="Segoe UI" w:cs="Segoe UI"/>
      <w:sz w:val="18"/>
      <w:szCs w:val="18"/>
      <w:lang w:val="x-none"/>
    </w:rPr>
  </w:style>
  <w:style w:type="character" w:customStyle="1" w:styleId="TextedebullesCar">
    <w:name w:val="Texte de bulles Car"/>
    <w:link w:val="Textedebulles"/>
    <w:uiPriority w:val="99"/>
    <w:semiHidden/>
    <w:rsid w:val="006278BC"/>
    <w:rPr>
      <w:rFonts w:ascii="Segoe UI" w:eastAsia="PMingLiU" w:hAnsi="Segoe UI" w:cs="Segoe UI"/>
      <w:sz w:val="18"/>
      <w:szCs w:val="18"/>
      <w:lang w:eastAsia="he-IL" w:bidi="he-IL"/>
    </w:rPr>
  </w:style>
  <w:style w:type="character" w:styleId="Marquedecommentaire">
    <w:name w:val="annotation reference"/>
    <w:uiPriority w:val="99"/>
    <w:semiHidden/>
    <w:unhideWhenUsed/>
    <w:rsid w:val="006E5321"/>
    <w:rPr>
      <w:sz w:val="16"/>
      <w:szCs w:val="16"/>
    </w:rPr>
  </w:style>
  <w:style w:type="paragraph" w:styleId="Commentaire">
    <w:name w:val="annotation text"/>
    <w:basedOn w:val="Normal"/>
    <w:link w:val="CommentaireCar"/>
    <w:uiPriority w:val="99"/>
    <w:semiHidden/>
    <w:unhideWhenUsed/>
    <w:rsid w:val="006E5321"/>
    <w:rPr>
      <w:sz w:val="20"/>
      <w:szCs w:val="20"/>
    </w:rPr>
  </w:style>
  <w:style w:type="character" w:customStyle="1" w:styleId="CommentaireCar">
    <w:name w:val="Commentaire Car"/>
    <w:link w:val="Commentaire"/>
    <w:uiPriority w:val="99"/>
    <w:semiHidden/>
    <w:rsid w:val="006E5321"/>
    <w:rPr>
      <w:rFonts w:ascii="Calibri" w:eastAsia="PMingLiU" w:hAnsi="Calibri" w:cs="Calibri"/>
      <w:lang w:val="it-IT" w:eastAsia="he-IL" w:bidi="he-IL"/>
    </w:rPr>
  </w:style>
  <w:style w:type="paragraph" w:styleId="Objetducommentaire">
    <w:name w:val="annotation subject"/>
    <w:basedOn w:val="Commentaire"/>
    <w:next w:val="Commentaire"/>
    <w:link w:val="ObjetducommentaireCar"/>
    <w:uiPriority w:val="99"/>
    <w:semiHidden/>
    <w:unhideWhenUsed/>
    <w:rsid w:val="006E5321"/>
    <w:rPr>
      <w:b/>
      <w:bCs/>
    </w:rPr>
  </w:style>
  <w:style w:type="character" w:customStyle="1" w:styleId="ObjetducommentaireCar">
    <w:name w:val="Objet du commentaire Car"/>
    <w:link w:val="Objetducommentaire"/>
    <w:uiPriority w:val="99"/>
    <w:semiHidden/>
    <w:rsid w:val="006E5321"/>
    <w:rPr>
      <w:rFonts w:ascii="Calibri" w:eastAsia="PMingLiU" w:hAnsi="Calibri" w:cs="Calibri"/>
      <w:b/>
      <w:bCs/>
      <w:lang w:val="it-IT"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ralhistory2019.ehess.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hyperlink" Target="http://www.fondfranceschi.it/network-roberto-franceschi/" TargetMode="External"/><Relationship Id="rId4" Type="http://schemas.openxmlformats.org/officeDocument/2006/relationships/settings" Target="settings.xml"/><Relationship Id="rId9" Type="http://schemas.openxmlformats.org/officeDocument/2006/relationships/hyperlink" Target="http://www.storialavoro.it/gruppi/lavoro-e-lavoratori-rural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CEBDF-2576-422B-979A-A3729675D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909</Words>
  <Characters>5005</Characters>
  <Application>Microsoft Office Word</Application>
  <DocSecurity>0</DocSecurity>
  <Lines>41</Lines>
  <Paragraphs>11</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Niccolò Mignemi</vt:lpstr>
      <vt:lpstr>Niccolò Mignemi</vt:lpstr>
    </vt:vector>
  </TitlesOfParts>
  <Company>Hewlett-Packard Company</Company>
  <LinksUpToDate>false</LinksUpToDate>
  <CharactersWithSpaces>5903</CharactersWithSpaces>
  <SharedDoc>false</SharedDoc>
  <HLinks>
    <vt:vector size="54" baseType="variant">
      <vt:variant>
        <vt:i4>131100</vt:i4>
      </vt:variant>
      <vt:variant>
        <vt:i4>24</vt:i4>
      </vt:variant>
      <vt:variant>
        <vt:i4>0</vt:i4>
      </vt:variant>
      <vt:variant>
        <vt:i4>5</vt:i4>
      </vt:variant>
      <vt:variant>
        <vt:lpwstr>http://www.fondfranceschi.it/atti-dei-convegni/niccolo-mignemi-ecole-des-hautes-etudes-en-sciences-sociales-realta-e-rappresentazioni-della-poverta-nellitalia-del-dopoguerra/22038/</vt:lpwstr>
      </vt:variant>
      <vt:variant>
        <vt:lpwstr/>
      </vt:variant>
      <vt:variant>
        <vt:i4>1638430</vt:i4>
      </vt:variant>
      <vt:variant>
        <vt:i4>21</vt:i4>
      </vt:variant>
      <vt:variant>
        <vt:i4>0</vt:i4>
      </vt:variant>
      <vt:variant>
        <vt:i4>5</vt:i4>
      </vt:variant>
      <vt:variant>
        <vt:lpwstr>http://www.fondfranceschi.it/atti-dei-convegni/niccolo-mignemi-ehess-parigi-cooperative-e-politiche-sulle-terre-incolte-nel-mezzogiorno-dallemancipazione-contadina-al-riutilizzo-sociale/11609/</vt:lpwstr>
      </vt:variant>
      <vt:variant>
        <vt:lpwstr/>
      </vt:variant>
      <vt:variant>
        <vt:i4>7798890</vt:i4>
      </vt:variant>
      <vt:variant>
        <vt:i4>18</vt:i4>
      </vt:variant>
      <vt:variant>
        <vt:i4>0</vt:i4>
      </vt:variant>
      <vt:variant>
        <vt:i4>5</vt:i4>
      </vt:variant>
      <vt:variant>
        <vt:lpwstr>http://www.franceculture.fr/emission-la-fabrique-de-l-histoire-semaine-speciale-%C2%ABidees-savoirs-la-releve-%C2%BB-34-2015-06-17</vt:lpwstr>
      </vt:variant>
      <vt:variant>
        <vt:lpwstr/>
      </vt:variant>
      <vt:variant>
        <vt:i4>5963813</vt:i4>
      </vt:variant>
      <vt:variant>
        <vt:i4>15</vt:i4>
      </vt:variant>
      <vt:variant>
        <vt:i4>0</vt:i4>
      </vt:variant>
      <vt:variant>
        <vt:i4>5</vt:i4>
      </vt:variant>
      <vt:variant>
        <vt:lpwstr>http://actuelmarx.u-paris10.fr/cm6/m6hist.htm</vt:lpwstr>
      </vt:variant>
      <vt:variant>
        <vt:lpwstr>3</vt:lpwstr>
      </vt:variant>
      <vt:variant>
        <vt:i4>3538955</vt:i4>
      </vt:variant>
      <vt:variant>
        <vt:i4>12</vt:i4>
      </vt:variant>
      <vt:variant>
        <vt:i4>0</vt:i4>
      </vt:variant>
      <vt:variant>
        <vt:i4>5</vt:i4>
      </vt:variant>
      <vt:variant>
        <vt:lpwstr>http://www.angeloframmartino.org/images/stories/Niccol_Mignemi_-_Seminare_le_terre_di_mafia.pdf</vt:lpwstr>
      </vt:variant>
      <vt:variant>
        <vt:lpwstr/>
      </vt:variant>
      <vt:variant>
        <vt:i4>4521987</vt:i4>
      </vt:variant>
      <vt:variant>
        <vt:i4>9</vt:i4>
      </vt:variant>
      <vt:variant>
        <vt:i4>0</vt:i4>
      </vt:variant>
      <vt:variant>
        <vt:i4>5</vt:i4>
      </vt:variant>
      <vt:variant>
        <vt:lpwstr>http://www.fondfranceschi.it/network-roberto-franceschi/</vt:lpwstr>
      </vt:variant>
      <vt:variant>
        <vt:lpwstr/>
      </vt:variant>
      <vt:variant>
        <vt:i4>1769494</vt:i4>
      </vt:variant>
      <vt:variant>
        <vt:i4>6</vt:i4>
      </vt:variant>
      <vt:variant>
        <vt:i4>0</vt:i4>
      </vt:variant>
      <vt:variant>
        <vt:i4>5</vt:i4>
      </vt:variant>
      <vt:variant>
        <vt:lpwstr>http://www.storialavoro.it/gruppi/lavoro-e-lavoratori-rurali</vt:lpwstr>
      </vt:variant>
      <vt:variant>
        <vt:lpwstr/>
      </vt:variant>
      <vt:variant>
        <vt:i4>196628</vt:i4>
      </vt:variant>
      <vt:variant>
        <vt:i4>3</vt:i4>
      </vt:variant>
      <vt:variant>
        <vt:i4>0</vt:i4>
      </vt:variant>
      <vt:variant>
        <vt:i4>5</vt:i4>
      </vt:variant>
      <vt:variant>
        <vt:lpwstr>http://erhimor.ehess.fr/</vt:lpwstr>
      </vt:variant>
      <vt:variant>
        <vt:lpwstr/>
      </vt:variant>
      <vt:variant>
        <vt:i4>7602421</vt:i4>
      </vt:variant>
      <vt:variant>
        <vt:i4>0</vt:i4>
      </vt:variant>
      <vt:variant>
        <vt:i4>0</vt:i4>
      </vt:variant>
      <vt:variant>
        <vt:i4>5</vt:i4>
      </vt:variant>
      <vt:variant>
        <vt:lpwstr>https://efrome.academia.edu/NiccolòMignemi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Niccolò Mignemi</dc:title>
  <dc:subject/>
  <dc:creator>Niccolò Mignemi</dc:creator>
  <cp:keywords/>
  <cp:lastModifiedBy>Niccolò Mignemi</cp:lastModifiedBy>
  <cp:revision>13</cp:revision>
  <cp:lastPrinted>2017-01-06T14:03:00Z</cp:lastPrinted>
  <dcterms:created xsi:type="dcterms:W3CDTF">2019-12-18T12:38:00Z</dcterms:created>
  <dcterms:modified xsi:type="dcterms:W3CDTF">2020-05-12T13:36:00Z</dcterms:modified>
</cp:coreProperties>
</file>